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3A" w:rsidRPr="00DC3D3C" w:rsidRDefault="008E5E3A" w:rsidP="00DC3D3C">
      <w:pPr>
        <w:jc w:val="center"/>
        <w:rPr>
          <w:bCs/>
          <w:color w:val="595959" w:themeColor="text1" w:themeTint="A6"/>
        </w:rPr>
      </w:pPr>
      <w:r w:rsidRPr="00DC3D3C">
        <w:rPr>
          <w:bCs/>
          <w:color w:val="595959" w:themeColor="text1" w:themeTint="A6"/>
        </w:rPr>
        <w:t>МБОУ «Клюквинская СОШ»</w:t>
      </w:r>
    </w:p>
    <w:p w:rsidR="008E5E3A" w:rsidRPr="00DC3D3C" w:rsidRDefault="008E5E3A" w:rsidP="00DC3D3C">
      <w:pPr>
        <w:jc w:val="center"/>
        <w:rPr>
          <w:bCs/>
          <w:color w:val="595959" w:themeColor="text1" w:themeTint="A6"/>
        </w:rPr>
      </w:pPr>
      <w:r w:rsidRPr="00DC3D3C">
        <w:rPr>
          <w:bCs/>
          <w:color w:val="595959" w:themeColor="text1" w:themeTint="A6"/>
        </w:rPr>
        <w:t>Верхнекетского района Томской области</w:t>
      </w:r>
    </w:p>
    <w:p w:rsidR="008E5E3A" w:rsidRPr="00DC3D3C" w:rsidRDefault="008E5E3A" w:rsidP="00DC3D3C">
      <w:pPr>
        <w:jc w:val="center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center"/>
        <w:rPr>
          <w:b/>
          <w:bCs/>
          <w:color w:val="595959" w:themeColor="text1" w:themeTint="A6"/>
          <w:sz w:val="32"/>
          <w:szCs w:val="32"/>
        </w:rPr>
      </w:pPr>
      <w:r w:rsidRPr="00DC3D3C">
        <w:rPr>
          <w:b/>
          <w:bCs/>
          <w:color w:val="595959" w:themeColor="text1" w:themeTint="A6"/>
          <w:sz w:val="32"/>
          <w:szCs w:val="32"/>
        </w:rPr>
        <w:t>Рабочая программа</w:t>
      </w:r>
    </w:p>
    <w:p w:rsidR="008E5E3A" w:rsidRPr="00DC3D3C" w:rsidRDefault="008E5E3A" w:rsidP="00DC3D3C">
      <w:pPr>
        <w:jc w:val="center"/>
        <w:rPr>
          <w:b/>
          <w:bCs/>
          <w:color w:val="595959" w:themeColor="text1" w:themeTint="A6"/>
          <w:sz w:val="32"/>
          <w:szCs w:val="32"/>
        </w:rPr>
      </w:pPr>
      <w:r w:rsidRPr="00DC3D3C">
        <w:rPr>
          <w:b/>
          <w:bCs/>
          <w:color w:val="595959" w:themeColor="text1" w:themeTint="A6"/>
          <w:sz w:val="32"/>
          <w:szCs w:val="32"/>
        </w:rPr>
        <w:t>по музыке</w:t>
      </w:r>
    </w:p>
    <w:p w:rsidR="008E5E3A" w:rsidRPr="00DC3D3C" w:rsidRDefault="008E5E3A" w:rsidP="00DC3D3C">
      <w:pPr>
        <w:jc w:val="center"/>
        <w:rPr>
          <w:b/>
          <w:bCs/>
          <w:color w:val="595959" w:themeColor="text1" w:themeTint="A6"/>
          <w:sz w:val="32"/>
          <w:szCs w:val="32"/>
        </w:rPr>
      </w:pPr>
      <w:r w:rsidRPr="00DC3D3C">
        <w:rPr>
          <w:b/>
          <w:bCs/>
          <w:color w:val="595959" w:themeColor="text1" w:themeTint="A6"/>
          <w:sz w:val="32"/>
          <w:szCs w:val="32"/>
        </w:rPr>
        <w:t>2 класс</w:t>
      </w:r>
    </w:p>
    <w:p w:rsidR="008E5E3A" w:rsidRPr="00DC3D3C" w:rsidRDefault="008E5E3A" w:rsidP="00DC3D3C">
      <w:pPr>
        <w:jc w:val="center"/>
        <w:rPr>
          <w:b/>
          <w:bCs/>
          <w:color w:val="595959" w:themeColor="text1" w:themeTint="A6"/>
          <w:sz w:val="32"/>
          <w:szCs w:val="32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  <w:sz w:val="32"/>
          <w:szCs w:val="32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  <w:sz w:val="32"/>
          <w:szCs w:val="32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DC3D3C" w:rsidP="00DC3D3C">
      <w:pPr>
        <w:jc w:val="both"/>
        <w:rPr>
          <w:b/>
          <w:bCs/>
          <w:color w:val="595959" w:themeColor="text1" w:themeTint="A6"/>
        </w:rPr>
      </w:pPr>
      <w:r>
        <w:rPr>
          <w:b/>
          <w:bCs/>
          <w:noProof/>
          <w:color w:val="595959" w:themeColor="text1" w:themeTint="A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148590</wp:posOffset>
            </wp:positionV>
            <wp:extent cx="3238500" cy="1524000"/>
            <wp:effectExtent l="19050" t="0" r="0" b="0"/>
            <wp:wrapNone/>
            <wp:docPr id="1" name="Рисунок 1" descr="http://dic.academic.ru/pictures/enc_music/1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c.academic.ru/pictures/enc_music/115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0294" t="4255" r="19706" b="47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right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right"/>
        <w:rPr>
          <w:b/>
          <w:bCs/>
          <w:color w:val="595959" w:themeColor="text1" w:themeTint="A6"/>
        </w:rPr>
      </w:pPr>
      <w:r w:rsidRPr="00DC3D3C">
        <w:rPr>
          <w:b/>
          <w:bCs/>
          <w:color w:val="595959" w:themeColor="text1" w:themeTint="A6"/>
        </w:rPr>
        <w:t>Учитель Новокрещенова Л.А.</w:t>
      </w: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jc w:val="center"/>
        <w:rPr>
          <w:b/>
          <w:bCs/>
          <w:color w:val="595959" w:themeColor="text1" w:themeTint="A6"/>
        </w:rPr>
      </w:pPr>
      <w:r w:rsidRPr="00DC3D3C">
        <w:rPr>
          <w:b/>
          <w:bCs/>
          <w:color w:val="595959" w:themeColor="text1" w:themeTint="A6"/>
        </w:rPr>
        <w:t>2012</w:t>
      </w:r>
    </w:p>
    <w:p w:rsidR="00DC3D3C" w:rsidRP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DC3D3C" w:rsidRDefault="00DC3D3C" w:rsidP="00DC3D3C">
      <w:pPr>
        <w:jc w:val="both"/>
        <w:rPr>
          <w:b/>
          <w:bCs/>
          <w:color w:val="595959" w:themeColor="text1" w:themeTint="A6"/>
        </w:rPr>
      </w:pPr>
    </w:p>
    <w:p w:rsidR="008E5E3A" w:rsidRPr="00DC3D3C" w:rsidRDefault="008E5E3A" w:rsidP="00DC3D3C">
      <w:pPr>
        <w:jc w:val="both"/>
        <w:rPr>
          <w:b/>
          <w:bCs/>
          <w:color w:val="595959" w:themeColor="text1" w:themeTint="A6"/>
        </w:rPr>
      </w:pPr>
    </w:p>
    <w:p w:rsidR="00DC3D3C" w:rsidRPr="00DC3D3C" w:rsidRDefault="00DC3D3C" w:rsidP="00DC3D3C">
      <w:pPr>
        <w:ind w:firstLine="360"/>
        <w:jc w:val="center"/>
        <w:rPr>
          <w:b/>
          <w:color w:val="595959" w:themeColor="text1" w:themeTint="A6"/>
          <w:lang w:eastAsia="ru-RU"/>
        </w:rPr>
      </w:pPr>
      <w:r w:rsidRPr="00DC3D3C">
        <w:rPr>
          <w:b/>
          <w:color w:val="595959" w:themeColor="text1" w:themeTint="A6"/>
          <w:lang w:eastAsia="ru-RU"/>
        </w:rPr>
        <w:t>Пояснительная записка</w:t>
      </w:r>
    </w:p>
    <w:p w:rsidR="00DC3D3C" w:rsidRPr="00DC3D3C" w:rsidRDefault="00DC3D3C" w:rsidP="00DC3D3C">
      <w:pPr>
        <w:pStyle w:val="a6"/>
        <w:suppressAutoHyphens/>
        <w:spacing w:before="0" w:after="0"/>
        <w:ind w:right="-11" w:firstLine="360"/>
        <w:jc w:val="both"/>
        <w:rPr>
          <w:color w:val="595959" w:themeColor="text1" w:themeTint="A6"/>
          <w:sz w:val="24"/>
          <w:szCs w:val="24"/>
        </w:rPr>
      </w:pPr>
      <w:r w:rsidRPr="00DC3D3C">
        <w:rPr>
          <w:color w:val="595959" w:themeColor="text1" w:themeTint="A6"/>
          <w:sz w:val="24"/>
          <w:szCs w:val="24"/>
        </w:rPr>
        <w:t xml:space="preserve">Рабочая программа по </w:t>
      </w:r>
      <w:r w:rsidRPr="00DC3D3C">
        <w:rPr>
          <w:b/>
          <w:color w:val="595959" w:themeColor="text1" w:themeTint="A6"/>
          <w:sz w:val="24"/>
          <w:szCs w:val="24"/>
        </w:rPr>
        <w:t>музыке</w:t>
      </w:r>
      <w:r w:rsidRPr="00DC3D3C">
        <w:rPr>
          <w:color w:val="595959" w:themeColor="text1" w:themeTint="A6"/>
          <w:sz w:val="24"/>
          <w:szCs w:val="24"/>
        </w:rPr>
        <w:t xml:space="preserve"> составлена на основе федерального государственного стандарта общего образования второго поколения, примерной программы начального общего образования по музыке, с учетом авторской программы по музыке: «Музыка. Начальные классы» - Е. Д. Критская, Г. П. Сергеева, Т. С. </w:t>
      </w:r>
      <w:proofErr w:type="spellStart"/>
      <w:r w:rsidRPr="00DC3D3C">
        <w:rPr>
          <w:color w:val="595959" w:themeColor="text1" w:themeTint="A6"/>
          <w:sz w:val="24"/>
          <w:szCs w:val="24"/>
        </w:rPr>
        <w:t>Шмагина</w:t>
      </w:r>
      <w:proofErr w:type="spellEnd"/>
      <w:r w:rsidRPr="00DC3D3C">
        <w:rPr>
          <w:color w:val="595959" w:themeColor="text1" w:themeTint="A6"/>
          <w:sz w:val="24"/>
          <w:szCs w:val="24"/>
        </w:rPr>
        <w:t>. Данная программа имеет гриф «Рекомендовано Министерством образования и науки Российской Федерации».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в окружающем мире, специфики воздействия на духовный мир человека.</w:t>
      </w:r>
    </w:p>
    <w:p w:rsidR="00DC3D3C" w:rsidRPr="00DC3D3C" w:rsidRDefault="00DC3D3C" w:rsidP="00DC3D3C">
      <w:pPr>
        <w:pStyle w:val="a6"/>
        <w:suppressAutoHyphens/>
        <w:spacing w:before="0" w:after="0"/>
        <w:ind w:right="-11" w:firstLine="360"/>
        <w:jc w:val="both"/>
        <w:rPr>
          <w:bCs/>
          <w:color w:val="595959" w:themeColor="text1" w:themeTint="A6"/>
          <w:sz w:val="24"/>
          <w:szCs w:val="24"/>
        </w:rPr>
      </w:pPr>
      <w:r w:rsidRPr="00DC3D3C">
        <w:rPr>
          <w:color w:val="595959" w:themeColor="text1" w:themeTint="A6"/>
          <w:sz w:val="24"/>
          <w:szCs w:val="24"/>
        </w:rPr>
        <w:t>Изучение музыки  во 2 классе направлено на  формирование музыкальной культуры как неотъемлемой части духовной культуры школьников.  Введение детей в многообразный мир музыки через знакомство с музыкальными произведениями, доступными их восприятию Цель школьного музыкального образования заключается в передаче положительного духовного опыта поколений, сконцентрированного в музыкальном искусстве и развитии на этой основе положительных черт и свойств личности школьника.</w:t>
      </w:r>
    </w:p>
    <w:p w:rsidR="00DC3D3C" w:rsidRPr="00DC3D3C" w:rsidRDefault="00DC3D3C" w:rsidP="00DC3D3C">
      <w:pPr>
        <w:pStyle w:val="2"/>
        <w:tabs>
          <w:tab w:val="left" w:pos="360"/>
          <w:tab w:val="left" w:pos="1843"/>
          <w:tab w:val="left" w:pos="1985"/>
        </w:tabs>
        <w:suppressAutoHyphens/>
        <w:spacing w:after="0" w:line="240" w:lineRule="auto"/>
        <w:ind w:right="-11" w:firstLine="360"/>
        <w:jc w:val="both"/>
        <w:rPr>
          <w:b/>
          <w:bCs/>
          <w:iCs/>
          <w:color w:val="595959" w:themeColor="text1" w:themeTint="A6"/>
        </w:rPr>
      </w:pPr>
    </w:p>
    <w:p w:rsidR="00DC3D3C" w:rsidRPr="00DC3D3C" w:rsidRDefault="00DC3D3C" w:rsidP="00DC3D3C">
      <w:pPr>
        <w:pStyle w:val="2"/>
        <w:tabs>
          <w:tab w:val="left" w:pos="360"/>
          <w:tab w:val="left" w:pos="1843"/>
          <w:tab w:val="left" w:pos="1985"/>
        </w:tabs>
        <w:suppressAutoHyphens/>
        <w:spacing w:after="0" w:line="240" w:lineRule="auto"/>
        <w:ind w:right="-11" w:firstLine="360"/>
        <w:jc w:val="both"/>
        <w:rPr>
          <w:color w:val="595959" w:themeColor="text1" w:themeTint="A6"/>
        </w:rPr>
      </w:pPr>
      <w:r w:rsidRPr="00DC3D3C">
        <w:rPr>
          <w:b/>
          <w:bCs/>
          <w:iCs/>
          <w:color w:val="595959" w:themeColor="text1" w:themeTint="A6"/>
        </w:rPr>
        <w:t>Цель</w:t>
      </w:r>
      <w:r w:rsidRPr="00DC3D3C">
        <w:rPr>
          <w:color w:val="595959" w:themeColor="text1" w:themeTint="A6"/>
        </w:rPr>
        <w:t xml:space="preserve"> музыкального образования и воспитания в начальной школе - формирование музыкальной культуры учащихся как части их общей и духо</w:t>
      </w:r>
      <w:r w:rsidRPr="00DC3D3C">
        <w:rPr>
          <w:color w:val="595959" w:themeColor="text1" w:themeTint="A6"/>
        </w:rPr>
        <w:t>в</w:t>
      </w:r>
      <w:r w:rsidRPr="00DC3D3C">
        <w:rPr>
          <w:color w:val="595959" w:themeColor="text1" w:themeTint="A6"/>
        </w:rPr>
        <w:t xml:space="preserve">ной культуры. </w:t>
      </w:r>
    </w:p>
    <w:p w:rsidR="00DC3D3C" w:rsidRPr="00DC3D3C" w:rsidRDefault="00DC3D3C" w:rsidP="00DC3D3C">
      <w:pPr>
        <w:pStyle w:val="2"/>
        <w:tabs>
          <w:tab w:val="left" w:pos="360"/>
          <w:tab w:val="left" w:pos="1843"/>
          <w:tab w:val="left" w:pos="1985"/>
        </w:tabs>
        <w:suppressAutoHyphens/>
        <w:spacing w:after="0" w:line="240" w:lineRule="auto"/>
        <w:ind w:right="-11" w:firstLine="360"/>
        <w:jc w:val="both"/>
        <w:rPr>
          <w:b/>
          <w:bCs/>
          <w:iCs/>
          <w:color w:val="595959" w:themeColor="text1" w:themeTint="A6"/>
        </w:rPr>
      </w:pPr>
    </w:p>
    <w:p w:rsidR="00DC3D3C" w:rsidRPr="00DC3D3C" w:rsidRDefault="00DC3D3C" w:rsidP="00DC3D3C">
      <w:pPr>
        <w:pStyle w:val="2"/>
        <w:tabs>
          <w:tab w:val="left" w:pos="360"/>
          <w:tab w:val="left" w:pos="1843"/>
          <w:tab w:val="left" w:pos="1985"/>
        </w:tabs>
        <w:suppressAutoHyphens/>
        <w:spacing w:after="0" w:line="240" w:lineRule="auto"/>
        <w:ind w:right="-11" w:firstLine="360"/>
        <w:jc w:val="both"/>
        <w:rPr>
          <w:color w:val="595959" w:themeColor="text1" w:themeTint="A6"/>
        </w:rPr>
      </w:pPr>
      <w:r w:rsidRPr="00DC3D3C">
        <w:rPr>
          <w:b/>
          <w:bCs/>
          <w:iCs/>
          <w:color w:val="595959" w:themeColor="text1" w:themeTint="A6"/>
        </w:rPr>
        <w:t xml:space="preserve">Задачи </w:t>
      </w:r>
      <w:r w:rsidRPr="00DC3D3C">
        <w:rPr>
          <w:color w:val="595959" w:themeColor="text1" w:themeTint="A6"/>
        </w:rPr>
        <w:t>уроков музыки:</w:t>
      </w:r>
    </w:p>
    <w:p w:rsidR="00DC3D3C" w:rsidRPr="00DC3D3C" w:rsidRDefault="00DC3D3C" w:rsidP="00DC3D3C">
      <w:pPr>
        <w:pStyle w:val="1"/>
        <w:numPr>
          <w:ilvl w:val="0"/>
          <w:numId w:val="1"/>
        </w:numPr>
        <w:tabs>
          <w:tab w:val="clear" w:pos="862"/>
          <w:tab w:val="left" w:pos="360"/>
          <w:tab w:val="num" w:pos="720"/>
          <w:tab w:val="left" w:pos="1843"/>
          <w:tab w:val="left" w:pos="1985"/>
        </w:tabs>
        <w:suppressAutoHyphens/>
        <w:autoSpaceDE w:val="0"/>
        <w:autoSpaceDN w:val="0"/>
        <w:spacing w:before="0" w:after="0"/>
        <w:ind w:left="0" w:right="-11" w:firstLine="357"/>
        <w:jc w:val="both"/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</w:pPr>
      <w:r w:rsidRPr="00DC3D3C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развитие эмоционального и осознанного отношения детей к музыке различных направлений: фольклору, музыке религиозной традиции, классич</w:t>
      </w:r>
      <w:r w:rsidRPr="00DC3D3C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е</w:t>
      </w:r>
      <w:r w:rsidRPr="00DC3D3C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ской и современной музыке;</w:t>
      </w:r>
    </w:p>
    <w:p w:rsidR="00DC3D3C" w:rsidRPr="00DC3D3C" w:rsidRDefault="00DC3D3C" w:rsidP="00DC3D3C">
      <w:pPr>
        <w:pStyle w:val="1"/>
        <w:numPr>
          <w:ilvl w:val="0"/>
          <w:numId w:val="1"/>
        </w:numPr>
        <w:tabs>
          <w:tab w:val="clear" w:pos="862"/>
          <w:tab w:val="left" w:pos="360"/>
          <w:tab w:val="num" w:pos="720"/>
          <w:tab w:val="left" w:pos="1843"/>
          <w:tab w:val="left" w:pos="1985"/>
        </w:tabs>
        <w:suppressAutoHyphens/>
        <w:autoSpaceDE w:val="0"/>
        <w:autoSpaceDN w:val="0"/>
        <w:spacing w:before="0" w:after="0"/>
        <w:ind w:left="0" w:right="-11" w:firstLine="357"/>
        <w:jc w:val="both"/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</w:pPr>
      <w:proofErr w:type="gramStart"/>
      <w:r w:rsidRPr="00DC3D3C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понимание учащимися содержания  простейших (песня, танец, марш) и более сложных жанров (опера, балет, концерт, симфония) в опоре на ее и</w:t>
      </w:r>
      <w:r w:rsidRPr="00DC3D3C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н</w:t>
      </w:r>
      <w:r w:rsidRPr="00DC3D3C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тонационно - образный смысл;</w:t>
      </w:r>
      <w:proofErr w:type="gramEnd"/>
    </w:p>
    <w:p w:rsidR="00DC3D3C" w:rsidRPr="00DC3D3C" w:rsidRDefault="00DC3D3C" w:rsidP="00DC3D3C">
      <w:pPr>
        <w:numPr>
          <w:ilvl w:val="0"/>
          <w:numId w:val="1"/>
        </w:numPr>
        <w:tabs>
          <w:tab w:val="clear" w:pos="862"/>
          <w:tab w:val="left" w:pos="360"/>
          <w:tab w:val="num" w:pos="720"/>
          <w:tab w:val="left" w:pos="1843"/>
          <w:tab w:val="left" w:pos="1985"/>
          <w:tab w:val="left" w:pos="10080"/>
        </w:tabs>
        <w:autoSpaceDE w:val="0"/>
        <w:autoSpaceDN w:val="0"/>
        <w:ind w:left="0" w:right="-11" w:firstLine="357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накопление детьми знаний о закономерностях музыкального искусства и музыкальном языке;  первоначальных представлений об интонацио</w:t>
      </w:r>
      <w:r w:rsidRPr="00DC3D3C">
        <w:rPr>
          <w:color w:val="595959" w:themeColor="text1" w:themeTint="A6"/>
        </w:rPr>
        <w:t>н</w:t>
      </w:r>
      <w:r w:rsidRPr="00DC3D3C">
        <w:rPr>
          <w:color w:val="595959" w:themeColor="text1" w:themeTint="A6"/>
        </w:rPr>
        <w:t xml:space="preserve">ной природе музыки, приемах ее развития и формах (на основе повтора, контраста, вариативности); </w:t>
      </w:r>
    </w:p>
    <w:p w:rsidR="00DC3D3C" w:rsidRPr="00DC3D3C" w:rsidRDefault="00DC3D3C" w:rsidP="00DC3D3C">
      <w:pPr>
        <w:numPr>
          <w:ilvl w:val="0"/>
          <w:numId w:val="1"/>
        </w:numPr>
        <w:tabs>
          <w:tab w:val="clear" w:pos="862"/>
          <w:tab w:val="left" w:pos="360"/>
          <w:tab w:val="num" w:pos="720"/>
          <w:tab w:val="left" w:pos="1843"/>
          <w:tab w:val="left" w:pos="1985"/>
          <w:tab w:val="left" w:pos="10080"/>
        </w:tabs>
        <w:autoSpaceDE w:val="0"/>
        <w:autoSpaceDN w:val="0"/>
        <w:ind w:left="0" w:right="-11" w:firstLine="357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совершенствование умений и навыков хорового пения;</w:t>
      </w:r>
    </w:p>
    <w:p w:rsidR="00DC3D3C" w:rsidRPr="00DC3D3C" w:rsidRDefault="00DC3D3C" w:rsidP="00DC3D3C">
      <w:pPr>
        <w:pStyle w:val="1"/>
        <w:numPr>
          <w:ilvl w:val="0"/>
          <w:numId w:val="1"/>
        </w:numPr>
        <w:tabs>
          <w:tab w:val="clear" w:pos="862"/>
          <w:tab w:val="left" w:pos="360"/>
          <w:tab w:val="num" w:pos="720"/>
          <w:tab w:val="left" w:pos="1843"/>
          <w:tab w:val="left" w:pos="1985"/>
        </w:tabs>
        <w:suppressAutoHyphens/>
        <w:autoSpaceDE w:val="0"/>
        <w:autoSpaceDN w:val="0"/>
        <w:spacing w:before="0" w:after="0"/>
        <w:ind w:left="0" w:right="-11" w:firstLine="357"/>
        <w:jc w:val="both"/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</w:pPr>
      <w:r w:rsidRPr="00DC3D3C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накопление сведений из области музыкальной грамоты, знаний о музыке, музыкантах, исполнителях и исполнительских коллективах.</w:t>
      </w:r>
    </w:p>
    <w:p w:rsidR="00DC3D3C" w:rsidRPr="00DC3D3C" w:rsidRDefault="00DC3D3C" w:rsidP="00DC3D3C">
      <w:pPr>
        <w:ind w:right="-11" w:firstLine="360"/>
        <w:jc w:val="both"/>
        <w:rPr>
          <w:color w:val="595959" w:themeColor="text1" w:themeTint="A6"/>
          <w:lang w:eastAsia="ru-RU"/>
        </w:rPr>
      </w:pPr>
    </w:p>
    <w:p w:rsidR="00DC3D3C" w:rsidRPr="00DC3D3C" w:rsidRDefault="00DC3D3C" w:rsidP="00DC3D3C">
      <w:pPr>
        <w:ind w:right="-11" w:firstLine="360"/>
        <w:jc w:val="both"/>
        <w:rPr>
          <w:b/>
          <w:color w:val="595959" w:themeColor="text1" w:themeTint="A6"/>
          <w:lang w:eastAsia="ru-RU"/>
        </w:rPr>
      </w:pPr>
      <w:r w:rsidRPr="00DC3D3C">
        <w:rPr>
          <w:b/>
          <w:color w:val="595959" w:themeColor="text1" w:themeTint="A6"/>
          <w:lang w:eastAsia="ru-RU"/>
        </w:rPr>
        <w:t>Содержание программы</w:t>
      </w:r>
    </w:p>
    <w:p w:rsidR="00DC3D3C" w:rsidRPr="00DC3D3C" w:rsidRDefault="00DC3D3C" w:rsidP="00DC3D3C">
      <w:pPr>
        <w:ind w:right="-11" w:firstLine="360"/>
        <w:jc w:val="both"/>
        <w:rPr>
          <w:color w:val="595959" w:themeColor="text1" w:themeTint="A6"/>
          <w:lang w:eastAsia="ru-RU"/>
        </w:rPr>
      </w:pPr>
      <w:r w:rsidRPr="00DC3D3C">
        <w:rPr>
          <w:b/>
          <w:color w:val="595959" w:themeColor="text1" w:themeTint="A6"/>
          <w:lang w:eastAsia="ru-RU"/>
        </w:rPr>
        <w:t>2 класс  (34 ч</w:t>
      </w:r>
      <w:r w:rsidRPr="00DC3D3C">
        <w:rPr>
          <w:color w:val="595959" w:themeColor="text1" w:themeTint="A6"/>
          <w:lang w:eastAsia="ru-RU"/>
        </w:rPr>
        <w:t>)</w:t>
      </w:r>
    </w:p>
    <w:p w:rsidR="008E5E3A" w:rsidRPr="00DC3D3C" w:rsidRDefault="00DC3D3C" w:rsidP="00DC3D3C">
      <w:pPr>
        <w:jc w:val="both"/>
        <w:rPr>
          <w:b/>
          <w:bCs/>
          <w:color w:val="595959" w:themeColor="text1" w:themeTint="A6"/>
        </w:rPr>
      </w:pPr>
      <w:r w:rsidRPr="00DC3D3C">
        <w:rPr>
          <w:color w:val="595959" w:themeColor="text1" w:themeTint="A6"/>
        </w:rPr>
        <w:t xml:space="preserve">В разделе </w:t>
      </w:r>
      <w:r w:rsidRPr="00DC3D3C">
        <w:rPr>
          <w:b/>
          <w:bCs/>
          <w:i/>
          <w:iCs/>
          <w:color w:val="595959" w:themeColor="text1" w:themeTint="A6"/>
        </w:rPr>
        <w:t>«Россия - Родина моя»</w:t>
      </w:r>
      <w:r w:rsidRPr="00DC3D3C">
        <w:rPr>
          <w:color w:val="595959" w:themeColor="text1" w:themeTint="A6"/>
        </w:rPr>
        <w:t xml:space="preserve"> учащиеся знакомятся с музыкой русских композиторов, воспевающих родную природу («Рассвет на Москве-реке» М. Мусоргского), песнями </w:t>
      </w:r>
      <w:proofErr w:type="gramStart"/>
      <w:r w:rsidRPr="00DC3D3C">
        <w:rPr>
          <w:color w:val="595959" w:themeColor="text1" w:themeTint="A6"/>
        </w:rPr>
        <w:t>о</w:t>
      </w:r>
      <w:proofErr w:type="gramEnd"/>
      <w:r w:rsidRPr="00DC3D3C">
        <w:rPr>
          <w:color w:val="595959" w:themeColor="text1" w:themeTint="A6"/>
        </w:rPr>
        <w:t xml:space="preserve"> родном</w:t>
      </w:r>
    </w:p>
    <w:p w:rsidR="00DC3D3C" w:rsidRPr="00DC3D3C" w:rsidRDefault="00DC3D3C" w:rsidP="00DC3D3C">
      <w:pPr>
        <w:pStyle w:val="a6"/>
        <w:suppressAutoHyphens/>
        <w:ind w:right="-11" w:firstLine="360"/>
        <w:jc w:val="both"/>
        <w:rPr>
          <w:color w:val="595959" w:themeColor="text1" w:themeTint="A6"/>
          <w:sz w:val="24"/>
          <w:szCs w:val="24"/>
        </w:rPr>
      </w:pPr>
      <w:proofErr w:type="gramStart"/>
      <w:r w:rsidRPr="00DC3D3C">
        <w:rPr>
          <w:color w:val="595959" w:themeColor="text1" w:themeTint="A6"/>
          <w:sz w:val="24"/>
          <w:szCs w:val="24"/>
        </w:rPr>
        <w:t>крае</w:t>
      </w:r>
      <w:proofErr w:type="gramEnd"/>
      <w:r w:rsidRPr="00DC3D3C">
        <w:rPr>
          <w:color w:val="595959" w:themeColor="text1" w:themeTint="A6"/>
          <w:sz w:val="24"/>
          <w:szCs w:val="24"/>
        </w:rPr>
        <w:t xml:space="preserve">, Гимном России. Воспитание патриотизма авторы УМК считают одним из важных гуманистических качеств личности. Поэтому и введение ребенка в мир музыкальной культуры начинается на уроках музыки с </w:t>
      </w:r>
      <w:r w:rsidRPr="00DC3D3C">
        <w:rPr>
          <w:i/>
          <w:iCs/>
          <w:color w:val="595959" w:themeColor="text1" w:themeTint="A6"/>
          <w:sz w:val="24"/>
          <w:szCs w:val="24"/>
        </w:rPr>
        <w:t>русской музыки.</w:t>
      </w:r>
    </w:p>
    <w:p w:rsidR="00DC3D3C" w:rsidRPr="00DC3D3C" w:rsidRDefault="00DC3D3C" w:rsidP="00DC3D3C">
      <w:pPr>
        <w:pStyle w:val="a6"/>
        <w:suppressAutoHyphens/>
        <w:ind w:right="-11" w:firstLine="360"/>
        <w:jc w:val="both"/>
        <w:rPr>
          <w:color w:val="595959" w:themeColor="text1" w:themeTint="A6"/>
          <w:sz w:val="24"/>
          <w:szCs w:val="24"/>
        </w:rPr>
      </w:pPr>
      <w:r w:rsidRPr="00DC3D3C">
        <w:rPr>
          <w:color w:val="595959" w:themeColor="text1" w:themeTint="A6"/>
          <w:sz w:val="24"/>
          <w:szCs w:val="24"/>
        </w:rPr>
        <w:t xml:space="preserve">В разделе </w:t>
      </w:r>
      <w:r w:rsidRPr="00DC3D3C">
        <w:rPr>
          <w:b/>
          <w:bCs/>
          <w:i/>
          <w:iCs/>
          <w:color w:val="595959" w:themeColor="text1" w:themeTint="A6"/>
          <w:sz w:val="24"/>
          <w:szCs w:val="24"/>
        </w:rPr>
        <w:t>«День, полный событий»</w:t>
      </w:r>
      <w:r w:rsidRPr="00DC3D3C">
        <w:rPr>
          <w:i/>
          <w:iCs/>
          <w:color w:val="595959" w:themeColor="text1" w:themeTint="A6"/>
          <w:sz w:val="24"/>
          <w:szCs w:val="24"/>
        </w:rPr>
        <w:t xml:space="preserve"> </w:t>
      </w:r>
      <w:r w:rsidRPr="00DC3D3C">
        <w:rPr>
          <w:color w:val="595959" w:themeColor="text1" w:themeTint="A6"/>
          <w:sz w:val="24"/>
          <w:szCs w:val="24"/>
        </w:rPr>
        <w:t>второклассники проживают день с утра до вечера вместе с детскими образами из сборников фортепианных пьес «Детский альбом» П. Чайковского» и «Детская музыка» С. Прокофьева.  Различные жанровые сферы музыки этих композиторов позволяют  включать детей в разнообразные виды музыкальной деятельности, способствуя тем самым накоплению интонационно-образного словаря на доступном их созн</w:t>
      </w:r>
      <w:r w:rsidRPr="00DC3D3C">
        <w:rPr>
          <w:color w:val="595959" w:themeColor="text1" w:themeTint="A6"/>
          <w:sz w:val="24"/>
          <w:szCs w:val="24"/>
        </w:rPr>
        <w:t>а</w:t>
      </w:r>
      <w:r w:rsidRPr="00DC3D3C">
        <w:rPr>
          <w:color w:val="595959" w:themeColor="text1" w:themeTint="A6"/>
          <w:sz w:val="24"/>
          <w:szCs w:val="24"/>
        </w:rPr>
        <w:t>нию музыкальном материале.</w:t>
      </w:r>
    </w:p>
    <w:p w:rsidR="008E5E3A" w:rsidRPr="00DC3D3C" w:rsidRDefault="008E5E3A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DC3D3C" w:rsidRPr="00DC3D3C" w:rsidRDefault="00DC3D3C" w:rsidP="00DC3D3C">
      <w:pPr>
        <w:pStyle w:val="a6"/>
        <w:suppressAutoHyphens/>
        <w:ind w:right="-11" w:firstLine="360"/>
        <w:jc w:val="both"/>
        <w:rPr>
          <w:color w:val="595959" w:themeColor="text1" w:themeTint="A6"/>
          <w:sz w:val="24"/>
          <w:szCs w:val="24"/>
        </w:rPr>
      </w:pPr>
      <w:r w:rsidRPr="00DC3D3C">
        <w:rPr>
          <w:color w:val="595959" w:themeColor="text1" w:themeTint="A6"/>
          <w:sz w:val="24"/>
          <w:szCs w:val="24"/>
        </w:rPr>
        <w:lastRenderedPageBreak/>
        <w:t xml:space="preserve">Раздел </w:t>
      </w:r>
      <w:r w:rsidRPr="00DC3D3C">
        <w:rPr>
          <w:b/>
          <w:bCs/>
          <w:i/>
          <w:iCs/>
          <w:color w:val="595959" w:themeColor="text1" w:themeTint="A6"/>
          <w:sz w:val="24"/>
          <w:szCs w:val="24"/>
        </w:rPr>
        <w:t>«О России петь - что стремиться в храм»</w:t>
      </w:r>
      <w:r w:rsidRPr="00DC3D3C">
        <w:rPr>
          <w:color w:val="595959" w:themeColor="text1" w:themeTint="A6"/>
          <w:sz w:val="24"/>
          <w:szCs w:val="24"/>
        </w:rPr>
        <w:t xml:space="preserve"> решает задачу бережного прикосновения детей к сокровищам музыки религиозной традиции - колокольными звонами, народными песнопениями, знакомит их со святыми земли Русской - Александром Невским, Сергием Радонежским,  дает возможность узнать о «музыкальном оформлении» такого праздника русской Православной церкви  как Рождество Христово. Заметим, что изучение духо</w:t>
      </w:r>
      <w:r w:rsidRPr="00DC3D3C">
        <w:rPr>
          <w:color w:val="595959" w:themeColor="text1" w:themeTint="A6"/>
          <w:sz w:val="24"/>
          <w:szCs w:val="24"/>
        </w:rPr>
        <w:t>в</w:t>
      </w:r>
      <w:r w:rsidRPr="00DC3D3C">
        <w:rPr>
          <w:color w:val="595959" w:themeColor="text1" w:themeTint="A6"/>
          <w:sz w:val="24"/>
          <w:szCs w:val="24"/>
        </w:rPr>
        <w:t>ной музыки в начальной школе осуществляется в опоре на музыкальный фольклор и классическую музыку.</w:t>
      </w:r>
    </w:p>
    <w:p w:rsidR="00DC3D3C" w:rsidRPr="00DC3D3C" w:rsidRDefault="00DC3D3C" w:rsidP="00DC3D3C">
      <w:pPr>
        <w:pStyle w:val="a6"/>
        <w:suppressAutoHyphens/>
        <w:ind w:right="-11" w:firstLine="360"/>
        <w:jc w:val="both"/>
        <w:rPr>
          <w:color w:val="595959" w:themeColor="text1" w:themeTint="A6"/>
          <w:sz w:val="24"/>
          <w:szCs w:val="24"/>
        </w:rPr>
      </w:pPr>
      <w:proofErr w:type="gramStart"/>
      <w:r w:rsidRPr="00DC3D3C">
        <w:rPr>
          <w:color w:val="595959" w:themeColor="text1" w:themeTint="A6"/>
          <w:sz w:val="24"/>
          <w:szCs w:val="24"/>
        </w:rPr>
        <w:t xml:space="preserve">Фольклорный раздел </w:t>
      </w:r>
      <w:r w:rsidRPr="00DC3D3C">
        <w:rPr>
          <w:i/>
          <w:iCs/>
          <w:color w:val="595959" w:themeColor="text1" w:themeTint="A6"/>
          <w:sz w:val="24"/>
          <w:szCs w:val="24"/>
        </w:rPr>
        <w:t xml:space="preserve">- </w:t>
      </w:r>
      <w:r w:rsidRPr="00DC3D3C">
        <w:rPr>
          <w:b/>
          <w:bCs/>
          <w:i/>
          <w:iCs/>
          <w:color w:val="595959" w:themeColor="text1" w:themeTint="A6"/>
          <w:sz w:val="24"/>
          <w:szCs w:val="24"/>
        </w:rPr>
        <w:t>«Гори, гори ясно, чтобы не погасло!»</w:t>
      </w:r>
      <w:r w:rsidRPr="00DC3D3C">
        <w:rPr>
          <w:color w:val="595959" w:themeColor="text1" w:themeTint="A6"/>
          <w:sz w:val="24"/>
          <w:szCs w:val="24"/>
        </w:rPr>
        <w:t xml:space="preserve"> раскрывает перед детьми многообразный мир народных песен, танцев, игр,  народных праздников – проводы зимы (Масленица), встреча весны.</w:t>
      </w:r>
      <w:proofErr w:type="gramEnd"/>
      <w:r w:rsidRPr="00DC3D3C">
        <w:rPr>
          <w:color w:val="595959" w:themeColor="text1" w:themeTint="A6"/>
          <w:sz w:val="24"/>
          <w:szCs w:val="24"/>
        </w:rPr>
        <w:t xml:space="preserve"> Здесь предлагается ребятам «разыгрывать» народные песни, узнавать голоса народных инструментов, участвовать в исполнении инстр</w:t>
      </w:r>
      <w:r w:rsidRPr="00DC3D3C">
        <w:rPr>
          <w:color w:val="595959" w:themeColor="text1" w:themeTint="A6"/>
          <w:sz w:val="24"/>
          <w:szCs w:val="24"/>
        </w:rPr>
        <w:t>у</w:t>
      </w:r>
      <w:r w:rsidRPr="00DC3D3C">
        <w:rPr>
          <w:color w:val="595959" w:themeColor="text1" w:themeTint="A6"/>
          <w:sz w:val="24"/>
          <w:szCs w:val="24"/>
        </w:rPr>
        <w:t>ментальных наигрышей, сочинять несложные песенки.</w:t>
      </w:r>
    </w:p>
    <w:p w:rsidR="00DC3D3C" w:rsidRPr="00DC3D3C" w:rsidRDefault="00DC3D3C" w:rsidP="00DC3D3C">
      <w:pPr>
        <w:pStyle w:val="a6"/>
        <w:suppressAutoHyphens/>
        <w:ind w:right="-11" w:firstLine="360"/>
        <w:jc w:val="both"/>
        <w:rPr>
          <w:color w:val="595959" w:themeColor="text1" w:themeTint="A6"/>
          <w:sz w:val="24"/>
          <w:szCs w:val="24"/>
        </w:rPr>
      </w:pPr>
      <w:r w:rsidRPr="00DC3D3C">
        <w:rPr>
          <w:b/>
          <w:bCs/>
          <w:i/>
          <w:iCs/>
          <w:color w:val="595959" w:themeColor="text1" w:themeTint="A6"/>
          <w:sz w:val="24"/>
          <w:szCs w:val="24"/>
        </w:rPr>
        <w:t>«В музыкальном театре»</w:t>
      </w:r>
      <w:r w:rsidRPr="00DC3D3C">
        <w:rPr>
          <w:color w:val="595959" w:themeColor="text1" w:themeTint="A6"/>
          <w:sz w:val="24"/>
          <w:szCs w:val="24"/>
        </w:rPr>
        <w:t xml:space="preserve"> школьники побывают вместе с персонажами детской оперы-сказки - «Волк и семеро козлят» М. Коваля, и оперы М. Глинки на пушки</w:t>
      </w:r>
      <w:r w:rsidRPr="00DC3D3C">
        <w:rPr>
          <w:color w:val="595959" w:themeColor="text1" w:themeTint="A6"/>
          <w:sz w:val="24"/>
          <w:szCs w:val="24"/>
        </w:rPr>
        <w:t>н</w:t>
      </w:r>
      <w:r w:rsidRPr="00DC3D3C">
        <w:rPr>
          <w:color w:val="595959" w:themeColor="text1" w:themeTint="A6"/>
          <w:sz w:val="24"/>
          <w:szCs w:val="24"/>
        </w:rPr>
        <w:t>ский сюжет «Руслан и Людмила»  балета «Золушка» С. Прокофьева.</w:t>
      </w:r>
    </w:p>
    <w:p w:rsidR="00DC3D3C" w:rsidRPr="00DC3D3C" w:rsidRDefault="00DC3D3C" w:rsidP="00DC3D3C">
      <w:pPr>
        <w:pStyle w:val="a6"/>
        <w:suppressAutoHyphens/>
        <w:ind w:right="-11" w:firstLine="360"/>
        <w:jc w:val="both"/>
        <w:rPr>
          <w:color w:val="595959" w:themeColor="text1" w:themeTint="A6"/>
          <w:sz w:val="24"/>
          <w:szCs w:val="24"/>
        </w:rPr>
      </w:pPr>
      <w:r w:rsidRPr="00DC3D3C">
        <w:rPr>
          <w:color w:val="595959" w:themeColor="text1" w:themeTint="A6"/>
          <w:sz w:val="24"/>
          <w:szCs w:val="24"/>
        </w:rPr>
        <w:t xml:space="preserve">Раздел </w:t>
      </w:r>
      <w:r w:rsidRPr="00DC3D3C">
        <w:rPr>
          <w:b/>
          <w:bCs/>
          <w:i/>
          <w:iCs/>
          <w:color w:val="595959" w:themeColor="text1" w:themeTint="A6"/>
          <w:sz w:val="24"/>
          <w:szCs w:val="24"/>
        </w:rPr>
        <w:t>«В концертном зале»</w:t>
      </w:r>
      <w:r w:rsidRPr="00DC3D3C">
        <w:rPr>
          <w:color w:val="595959" w:themeColor="text1" w:themeTint="A6"/>
          <w:sz w:val="24"/>
          <w:szCs w:val="24"/>
        </w:rPr>
        <w:t xml:space="preserve"> предполагает «посещение» детьми концертов камерной и симфонической музыки - симфоническая сказка «Петя и волк» С. Прокофьева, фортепианная сюита  «Картинки с выставки» М. М</w:t>
      </w:r>
      <w:r w:rsidRPr="00DC3D3C">
        <w:rPr>
          <w:color w:val="595959" w:themeColor="text1" w:themeTint="A6"/>
          <w:sz w:val="24"/>
          <w:szCs w:val="24"/>
        </w:rPr>
        <w:t>у</w:t>
      </w:r>
      <w:r w:rsidRPr="00DC3D3C">
        <w:rPr>
          <w:color w:val="595959" w:themeColor="text1" w:themeTint="A6"/>
          <w:sz w:val="24"/>
          <w:szCs w:val="24"/>
        </w:rPr>
        <w:t>соргского, «Симфония № 40» В.-А. Моцарта и др.</w:t>
      </w:r>
    </w:p>
    <w:p w:rsidR="00DC3D3C" w:rsidRPr="00DC3D3C" w:rsidRDefault="00DC3D3C" w:rsidP="00DC3D3C">
      <w:pPr>
        <w:pStyle w:val="a6"/>
        <w:suppressAutoHyphens/>
        <w:ind w:right="-11" w:firstLine="360"/>
        <w:jc w:val="both"/>
        <w:rPr>
          <w:color w:val="595959" w:themeColor="text1" w:themeTint="A6"/>
          <w:sz w:val="24"/>
          <w:szCs w:val="24"/>
        </w:rPr>
      </w:pPr>
      <w:r w:rsidRPr="00DC3D3C">
        <w:rPr>
          <w:color w:val="595959" w:themeColor="text1" w:themeTint="A6"/>
          <w:sz w:val="24"/>
          <w:szCs w:val="24"/>
        </w:rPr>
        <w:t xml:space="preserve">Изучая завершающий раздел учебников </w:t>
      </w:r>
      <w:r w:rsidRPr="00DC3D3C">
        <w:rPr>
          <w:b/>
          <w:bCs/>
          <w:i/>
          <w:iCs/>
          <w:color w:val="595959" w:themeColor="text1" w:themeTint="A6"/>
          <w:sz w:val="24"/>
          <w:szCs w:val="24"/>
        </w:rPr>
        <w:t>«Чтоб музыкантом быть, так</w:t>
      </w:r>
      <w:r w:rsidRPr="00DC3D3C">
        <w:rPr>
          <w:b/>
          <w:bCs/>
          <w:color w:val="595959" w:themeColor="text1" w:themeTint="A6"/>
          <w:sz w:val="24"/>
          <w:szCs w:val="24"/>
        </w:rPr>
        <w:t xml:space="preserve"> </w:t>
      </w:r>
      <w:r w:rsidRPr="00DC3D3C">
        <w:rPr>
          <w:b/>
          <w:bCs/>
          <w:i/>
          <w:iCs/>
          <w:color w:val="595959" w:themeColor="text1" w:themeTint="A6"/>
          <w:sz w:val="24"/>
          <w:szCs w:val="24"/>
        </w:rPr>
        <w:t>надобно уменье»</w:t>
      </w:r>
      <w:r w:rsidRPr="00DC3D3C">
        <w:rPr>
          <w:i/>
          <w:iCs/>
          <w:color w:val="595959" w:themeColor="text1" w:themeTint="A6"/>
          <w:sz w:val="24"/>
          <w:szCs w:val="24"/>
        </w:rPr>
        <w:t>,</w:t>
      </w:r>
      <w:r w:rsidRPr="00DC3D3C">
        <w:rPr>
          <w:color w:val="595959" w:themeColor="text1" w:themeTint="A6"/>
          <w:sz w:val="24"/>
          <w:szCs w:val="24"/>
        </w:rPr>
        <w:t xml:space="preserve"> школьники войдут в творческие мастерские композит</w:t>
      </w:r>
      <w:r w:rsidRPr="00DC3D3C">
        <w:rPr>
          <w:color w:val="595959" w:themeColor="text1" w:themeTint="A6"/>
          <w:sz w:val="24"/>
          <w:szCs w:val="24"/>
        </w:rPr>
        <w:t>о</w:t>
      </w:r>
      <w:r w:rsidRPr="00DC3D3C">
        <w:rPr>
          <w:color w:val="595959" w:themeColor="text1" w:themeTint="A6"/>
          <w:sz w:val="24"/>
          <w:szCs w:val="24"/>
        </w:rPr>
        <w:t xml:space="preserve">ров и исполнителей, прикоснуться к тайнам создания и интерпретации сочинений разных времен и стилей, а также расширят свой </w:t>
      </w:r>
      <w:proofErr w:type="spellStart"/>
      <w:r w:rsidRPr="00DC3D3C">
        <w:rPr>
          <w:color w:val="595959" w:themeColor="text1" w:themeTint="A6"/>
          <w:sz w:val="24"/>
          <w:szCs w:val="24"/>
        </w:rPr>
        <w:t>слушательский</w:t>
      </w:r>
      <w:proofErr w:type="spellEnd"/>
      <w:r w:rsidRPr="00DC3D3C">
        <w:rPr>
          <w:color w:val="595959" w:themeColor="text1" w:themeTint="A6"/>
          <w:sz w:val="24"/>
          <w:szCs w:val="24"/>
        </w:rPr>
        <w:t>, и</w:t>
      </w:r>
      <w:r w:rsidRPr="00DC3D3C">
        <w:rPr>
          <w:color w:val="595959" w:themeColor="text1" w:themeTint="A6"/>
          <w:sz w:val="24"/>
          <w:szCs w:val="24"/>
        </w:rPr>
        <w:t>с</w:t>
      </w:r>
      <w:r w:rsidRPr="00DC3D3C">
        <w:rPr>
          <w:color w:val="595959" w:themeColor="text1" w:themeTint="A6"/>
          <w:sz w:val="24"/>
          <w:szCs w:val="24"/>
        </w:rPr>
        <w:t>полнительский и «композиторский» опыт. В этом разделе продолжаются их встречи с музыкой  различных композиторов прошлого и настоящего врем</w:t>
      </w:r>
      <w:r w:rsidRPr="00DC3D3C">
        <w:rPr>
          <w:color w:val="595959" w:themeColor="text1" w:themeTint="A6"/>
          <w:sz w:val="24"/>
          <w:szCs w:val="24"/>
        </w:rPr>
        <w:t>е</w:t>
      </w:r>
      <w:r w:rsidRPr="00DC3D3C">
        <w:rPr>
          <w:color w:val="595959" w:themeColor="text1" w:themeTint="A6"/>
          <w:sz w:val="24"/>
          <w:szCs w:val="24"/>
        </w:rPr>
        <w:t xml:space="preserve">ни - И.-С. Бах, В.-А. Моцарт, М. Глинка, П. Чайковский, Г. Свиридов, Д. </w:t>
      </w:r>
      <w:proofErr w:type="spellStart"/>
      <w:r w:rsidRPr="00DC3D3C">
        <w:rPr>
          <w:color w:val="595959" w:themeColor="text1" w:themeTint="A6"/>
          <w:sz w:val="24"/>
          <w:szCs w:val="24"/>
        </w:rPr>
        <w:t>Кабалевский</w:t>
      </w:r>
      <w:proofErr w:type="spellEnd"/>
      <w:r w:rsidRPr="00DC3D3C">
        <w:rPr>
          <w:color w:val="595959" w:themeColor="text1" w:themeTint="A6"/>
          <w:sz w:val="24"/>
          <w:szCs w:val="24"/>
        </w:rPr>
        <w:t>.</w:t>
      </w:r>
    </w:p>
    <w:p w:rsidR="00DC3D3C" w:rsidRPr="00DC3D3C" w:rsidRDefault="00DC3D3C" w:rsidP="00DC3D3C">
      <w:pPr>
        <w:ind w:right="-11"/>
        <w:jc w:val="both"/>
        <w:rPr>
          <w:b/>
          <w:color w:val="595959" w:themeColor="text1" w:themeTint="A6"/>
          <w:lang w:eastAsia="ru-RU"/>
        </w:rPr>
      </w:pPr>
    </w:p>
    <w:p w:rsidR="00DC3D3C" w:rsidRPr="00DC3D3C" w:rsidRDefault="00DC3D3C" w:rsidP="00DC3D3C">
      <w:pPr>
        <w:ind w:right="-11" w:firstLine="360"/>
        <w:jc w:val="both"/>
        <w:rPr>
          <w:b/>
          <w:color w:val="595959" w:themeColor="text1" w:themeTint="A6"/>
          <w:lang w:eastAsia="ru-RU"/>
        </w:rPr>
      </w:pPr>
      <w:r w:rsidRPr="00DC3D3C">
        <w:rPr>
          <w:b/>
          <w:color w:val="595959" w:themeColor="text1" w:themeTint="A6"/>
          <w:lang w:eastAsia="ru-RU"/>
        </w:rPr>
        <w:t>Основные требования к уровню знаний и умений учащихся во 2 классе</w:t>
      </w:r>
    </w:p>
    <w:p w:rsidR="00DC3D3C" w:rsidRPr="00DC3D3C" w:rsidRDefault="00DC3D3C" w:rsidP="00DC3D3C">
      <w:pPr>
        <w:ind w:right="-11" w:firstLine="360"/>
        <w:jc w:val="both"/>
        <w:rPr>
          <w:b/>
          <w:i/>
          <w:iCs/>
          <w:color w:val="595959" w:themeColor="text1" w:themeTint="A6"/>
        </w:rPr>
      </w:pPr>
      <w:r w:rsidRPr="00DC3D3C">
        <w:rPr>
          <w:b/>
          <w:i/>
          <w:color w:val="595959" w:themeColor="text1" w:themeTint="A6"/>
        </w:rPr>
        <w:t xml:space="preserve">В течение учебного года </w:t>
      </w:r>
      <w:r w:rsidRPr="00DC3D3C">
        <w:rPr>
          <w:b/>
          <w:i/>
          <w:iCs/>
          <w:color w:val="595959" w:themeColor="text1" w:themeTint="A6"/>
        </w:rPr>
        <w:t xml:space="preserve">учащиеся должны </w:t>
      </w:r>
      <w:r w:rsidRPr="00DC3D3C">
        <w:rPr>
          <w:b/>
          <w:i/>
          <w:color w:val="595959" w:themeColor="text1" w:themeTint="A6"/>
        </w:rPr>
        <w:t>знать/понимать:</w:t>
      </w:r>
    </w:p>
    <w:p w:rsidR="00DC3D3C" w:rsidRPr="00DC3D3C" w:rsidRDefault="00DC3D3C" w:rsidP="00DC3D3C">
      <w:pPr>
        <w:numPr>
          <w:ilvl w:val="0"/>
          <w:numId w:val="2"/>
        </w:numPr>
        <w:suppressAutoHyphens w:val="0"/>
        <w:ind w:right="-11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Жанры музыки (песня, танец, марш);</w:t>
      </w:r>
    </w:p>
    <w:p w:rsidR="00DC3D3C" w:rsidRPr="00DC3D3C" w:rsidRDefault="00DC3D3C" w:rsidP="00DC3D3C">
      <w:pPr>
        <w:numPr>
          <w:ilvl w:val="0"/>
          <w:numId w:val="2"/>
        </w:numPr>
        <w:suppressAutoHyphens w:val="0"/>
        <w:ind w:right="-11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Ориентироваться в музыкальных жанрах (опера, балет, симфония и т.д.);</w:t>
      </w:r>
    </w:p>
    <w:p w:rsidR="00DC3D3C" w:rsidRPr="00DC3D3C" w:rsidRDefault="00DC3D3C" w:rsidP="00DC3D3C">
      <w:pPr>
        <w:numPr>
          <w:ilvl w:val="0"/>
          <w:numId w:val="2"/>
        </w:numPr>
        <w:suppressAutoHyphens w:val="0"/>
        <w:ind w:right="-11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Особенности звучания знакомых музыкальных инструментов.</w:t>
      </w:r>
    </w:p>
    <w:p w:rsidR="00DC3D3C" w:rsidRPr="00DC3D3C" w:rsidRDefault="00DC3D3C" w:rsidP="00DC3D3C">
      <w:pPr>
        <w:ind w:right="-11" w:firstLine="360"/>
        <w:jc w:val="both"/>
        <w:rPr>
          <w:b/>
          <w:i/>
          <w:color w:val="595959" w:themeColor="text1" w:themeTint="A6"/>
        </w:rPr>
      </w:pPr>
      <w:r w:rsidRPr="00DC3D3C">
        <w:rPr>
          <w:b/>
          <w:i/>
          <w:color w:val="595959" w:themeColor="text1" w:themeTint="A6"/>
        </w:rPr>
        <w:t>Уметь:</w:t>
      </w:r>
    </w:p>
    <w:p w:rsidR="00DC3D3C" w:rsidRPr="00DC3D3C" w:rsidRDefault="00DC3D3C" w:rsidP="00DC3D3C">
      <w:pPr>
        <w:numPr>
          <w:ilvl w:val="0"/>
          <w:numId w:val="3"/>
        </w:numPr>
        <w:suppressAutoHyphens w:val="0"/>
        <w:ind w:right="-11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Выявлять жанровое начало  музыки;</w:t>
      </w:r>
    </w:p>
    <w:p w:rsidR="00DC3D3C" w:rsidRPr="00DC3D3C" w:rsidRDefault="00DC3D3C" w:rsidP="00DC3D3C">
      <w:pPr>
        <w:numPr>
          <w:ilvl w:val="0"/>
          <w:numId w:val="3"/>
        </w:numPr>
        <w:suppressAutoHyphens w:val="0"/>
        <w:ind w:right="-11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Оценивать эмоциональный характер музыки и определять ее образное содержание;</w:t>
      </w:r>
    </w:p>
    <w:p w:rsidR="00DC3D3C" w:rsidRPr="00DC3D3C" w:rsidRDefault="00DC3D3C" w:rsidP="00DC3D3C">
      <w:pPr>
        <w:numPr>
          <w:ilvl w:val="0"/>
          <w:numId w:val="3"/>
        </w:numPr>
        <w:suppressAutoHyphens w:val="0"/>
        <w:ind w:right="-11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Участвовать в коллективной исполнительской деятельности.</w:t>
      </w:r>
    </w:p>
    <w:p w:rsidR="00DC3D3C" w:rsidRPr="00DC3D3C" w:rsidRDefault="00DC3D3C" w:rsidP="00DC3D3C">
      <w:pPr>
        <w:ind w:right="-11" w:firstLine="360"/>
        <w:jc w:val="both"/>
        <w:rPr>
          <w:b/>
          <w:i/>
          <w:color w:val="595959" w:themeColor="text1" w:themeTint="A6"/>
        </w:rPr>
      </w:pPr>
      <w:r w:rsidRPr="00DC3D3C">
        <w:rPr>
          <w:b/>
          <w:i/>
          <w:color w:val="595959" w:themeColor="text1" w:themeTint="A6"/>
        </w:rPr>
        <w:t>Использовать приобретенные знания и умения в практической деятельности и повседневной жизни:</w:t>
      </w:r>
    </w:p>
    <w:p w:rsidR="00DC3D3C" w:rsidRPr="00DC3D3C" w:rsidRDefault="00DC3D3C" w:rsidP="00DC3D3C">
      <w:pPr>
        <w:numPr>
          <w:ilvl w:val="0"/>
          <w:numId w:val="4"/>
        </w:numPr>
        <w:suppressAutoHyphens w:val="0"/>
        <w:ind w:right="-11"/>
        <w:jc w:val="both"/>
        <w:rPr>
          <w:color w:val="595959" w:themeColor="text1" w:themeTint="A6"/>
        </w:rPr>
      </w:pPr>
      <w:r w:rsidRPr="00DC3D3C">
        <w:rPr>
          <w:color w:val="595959" w:themeColor="text1" w:themeTint="A6"/>
        </w:rPr>
        <w:t>Проявляет готовность поделиться своими впечатлениями о музыке и выразить их в рисунке, пении, танцевально - ритмическом дв</w:t>
      </w:r>
      <w:r w:rsidRPr="00DC3D3C">
        <w:rPr>
          <w:color w:val="595959" w:themeColor="text1" w:themeTint="A6"/>
        </w:rPr>
        <w:t>и</w:t>
      </w:r>
      <w:r w:rsidRPr="00DC3D3C">
        <w:rPr>
          <w:color w:val="595959" w:themeColor="text1" w:themeTint="A6"/>
        </w:rPr>
        <w:t>жении.</w:t>
      </w:r>
    </w:p>
    <w:p w:rsidR="00DC3D3C" w:rsidRPr="00DC3D3C" w:rsidRDefault="00DC3D3C" w:rsidP="00DC3D3C">
      <w:pPr>
        <w:suppressAutoHyphens w:val="0"/>
        <w:ind w:left="360" w:right="-11"/>
        <w:jc w:val="both"/>
        <w:rPr>
          <w:color w:val="595959" w:themeColor="text1" w:themeTint="A6"/>
        </w:rPr>
      </w:pPr>
    </w:p>
    <w:p w:rsidR="00DC3D3C" w:rsidRPr="00DC3D3C" w:rsidRDefault="00DC3D3C" w:rsidP="00DC3D3C">
      <w:pPr>
        <w:pStyle w:val="a8"/>
        <w:ind w:left="720"/>
        <w:jc w:val="both"/>
        <w:rPr>
          <w:rFonts w:ascii="Times New Roman" w:hAnsi="Times New Roman"/>
          <w:b/>
          <w:color w:val="595959" w:themeColor="text1" w:themeTint="A6"/>
          <w:sz w:val="24"/>
          <w:szCs w:val="24"/>
          <w:u w:val="single"/>
        </w:rPr>
      </w:pPr>
      <w:r w:rsidRPr="00DC3D3C">
        <w:rPr>
          <w:rFonts w:ascii="Times New Roman" w:hAnsi="Times New Roman"/>
          <w:color w:val="595959" w:themeColor="text1" w:themeTint="A6"/>
          <w:sz w:val="24"/>
          <w:szCs w:val="24"/>
        </w:rPr>
        <w:t xml:space="preserve">Система оценивания в соответствии с Положением об оценивании </w:t>
      </w:r>
      <w:r w:rsidRPr="00DC3D3C">
        <w:rPr>
          <w:rFonts w:ascii="Times New Roman" w:hAnsi="Times New Roman"/>
          <w:color w:val="595959" w:themeColor="text1" w:themeTint="A6"/>
          <w:sz w:val="24"/>
          <w:szCs w:val="24"/>
          <w:u w:val="single"/>
        </w:rPr>
        <w:t>зачетная</w:t>
      </w:r>
    </w:p>
    <w:p w:rsidR="00DC3D3C" w:rsidRPr="00DC3D3C" w:rsidRDefault="00DC3D3C" w:rsidP="00DC3D3C">
      <w:pPr>
        <w:pStyle w:val="a9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keepNext/>
        <w:jc w:val="center"/>
        <w:rPr>
          <w:b/>
          <w:color w:val="595959" w:themeColor="text1" w:themeTint="A6"/>
          <w:lang w:eastAsia="ru-RU"/>
        </w:rPr>
      </w:pPr>
      <w:r w:rsidRPr="00DC3D3C">
        <w:rPr>
          <w:b/>
          <w:color w:val="595959" w:themeColor="text1" w:themeTint="A6"/>
          <w:lang w:eastAsia="ru-RU"/>
        </w:rPr>
        <w:lastRenderedPageBreak/>
        <w:t>Тематический план учебного курса</w:t>
      </w:r>
    </w:p>
    <w:p w:rsidR="003D3608" w:rsidRPr="00DC3D3C" w:rsidRDefault="003D3608" w:rsidP="00DC3D3C">
      <w:pPr>
        <w:keepNext/>
        <w:jc w:val="both"/>
        <w:rPr>
          <w:b/>
          <w:color w:val="595959" w:themeColor="text1" w:themeTint="A6"/>
          <w:lang w:eastAsia="ru-RU"/>
        </w:rPr>
      </w:pPr>
    </w:p>
    <w:tbl>
      <w:tblPr>
        <w:tblStyle w:val="a5"/>
        <w:tblW w:w="0" w:type="auto"/>
        <w:jc w:val="center"/>
        <w:tblInd w:w="0" w:type="dxa"/>
        <w:tblLook w:val="01E0"/>
      </w:tblPr>
      <w:tblGrid>
        <w:gridCol w:w="2258"/>
        <w:gridCol w:w="1797"/>
      </w:tblGrid>
      <w:tr w:rsidR="003D3608" w:rsidRPr="00DC3D3C" w:rsidTr="00C03856">
        <w:trPr>
          <w:jc w:val="center"/>
        </w:trPr>
        <w:tc>
          <w:tcPr>
            <w:tcW w:w="2258" w:type="dxa"/>
          </w:tcPr>
          <w:p w:rsidR="003D3608" w:rsidRPr="00DC3D3C" w:rsidRDefault="003D3608" w:rsidP="00DC3D3C">
            <w:pPr>
              <w:keepNext/>
              <w:jc w:val="both"/>
              <w:rPr>
                <w:b/>
                <w:color w:val="595959" w:themeColor="text1" w:themeTint="A6"/>
                <w:lang w:eastAsia="ru-RU"/>
              </w:rPr>
            </w:pPr>
            <w:r w:rsidRPr="00DC3D3C">
              <w:rPr>
                <w:b/>
                <w:color w:val="595959" w:themeColor="text1" w:themeTint="A6"/>
                <w:lang w:eastAsia="ru-RU"/>
              </w:rPr>
              <w:t>Период обучения</w:t>
            </w:r>
          </w:p>
        </w:tc>
        <w:tc>
          <w:tcPr>
            <w:tcW w:w="1797" w:type="dxa"/>
          </w:tcPr>
          <w:p w:rsidR="003D3608" w:rsidRPr="00DC3D3C" w:rsidRDefault="003D3608" w:rsidP="00DC3D3C">
            <w:pPr>
              <w:keepNext/>
              <w:jc w:val="both"/>
              <w:rPr>
                <w:b/>
                <w:color w:val="595959" w:themeColor="text1" w:themeTint="A6"/>
                <w:lang w:eastAsia="ru-RU"/>
              </w:rPr>
            </w:pPr>
            <w:r w:rsidRPr="00DC3D3C">
              <w:rPr>
                <w:b/>
                <w:color w:val="595959" w:themeColor="text1" w:themeTint="A6"/>
                <w:lang w:eastAsia="ru-RU"/>
              </w:rPr>
              <w:t>Количество часов</w:t>
            </w:r>
          </w:p>
        </w:tc>
      </w:tr>
      <w:tr w:rsidR="003D3608" w:rsidRPr="00DC3D3C" w:rsidTr="00C03856">
        <w:trPr>
          <w:jc w:val="center"/>
        </w:trPr>
        <w:tc>
          <w:tcPr>
            <w:tcW w:w="2258" w:type="dxa"/>
          </w:tcPr>
          <w:p w:rsidR="003D3608" w:rsidRPr="00DC3D3C" w:rsidRDefault="003D3608" w:rsidP="00DC3D3C">
            <w:pPr>
              <w:keepNext/>
              <w:tabs>
                <w:tab w:val="right" w:pos="2052"/>
              </w:tabs>
              <w:jc w:val="both"/>
              <w:rPr>
                <w:color w:val="595959" w:themeColor="text1" w:themeTint="A6"/>
                <w:lang w:eastAsia="ru-RU"/>
              </w:rPr>
            </w:pPr>
            <w:r w:rsidRPr="00DC3D3C">
              <w:rPr>
                <w:color w:val="595959" w:themeColor="text1" w:themeTint="A6"/>
                <w:lang w:eastAsia="ru-RU"/>
              </w:rPr>
              <w:t>1 четверть</w:t>
            </w:r>
          </w:p>
        </w:tc>
        <w:tc>
          <w:tcPr>
            <w:tcW w:w="1797" w:type="dxa"/>
          </w:tcPr>
          <w:p w:rsidR="003D3608" w:rsidRPr="00DC3D3C" w:rsidRDefault="003D3608" w:rsidP="00DC3D3C">
            <w:pPr>
              <w:keepNext/>
              <w:jc w:val="both"/>
              <w:rPr>
                <w:color w:val="595959" w:themeColor="text1" w:themeTint="A6"/>
                <w:lang w:eastAsia="ru-RU"/>
              </w:rPr>
            </w:pPr>
            <w:r w:rsidRPr="00DC3D3C">
              <w:rPr>
                <w:color w:val="595959" w:themeColor="text1" w:themeTint="A6"/>
                <w:lang w:eastAsia="ru-RU"/>
              </w:rPr>
              <w:t>9</w:t>
            </w:r>
          </w:p>
        </w:tc>
      </w:tr>
      <w:tr w:rsidR="003D3608" w:rsidRPr="00DC3D3C" w:rsidTr="00C03856">
        <w:trPr>
          <w:jc w:val="center"/>
        </w:trPr>
        <w:tc>
          <w:tcPr>
            <w:tcW w:w="2258" w:type="dxa"/>
          </w:tcPr>
          <w:p w:rsidR="003D3608" w:rsidRPr="00DC3D3C" w:rsidRDefault="003D3608" w:rsidP="00DC3D3C">
            <w:pPr>
              <w:keepNext/>
              <w:jc w:val="both"/>
              <w:rPr>
                <w:b/>
                <w:color w:val="595959" w:themeColor="text1" w:themeTint="A6"/>
                <w:lang w:eastAsia="ru-RU"/>
              </w:rPr>
            </w:pPr>
            <w:r w:rsidRPr="00DC3D3C">
              <w:rPr>
                <w:color w:val="595959" w:themeColor="text1" w:themeTint="A6"/>
                <w:lang w:eastAsia="ru-RU"/>
              </w:rPr>
              <w:t>2 четверть</w:t>
            </w:r>
          </w:p>
        </w:tc>
        <w:tc>
          <w:tcPr>
            <w:tcW w:w="1797" w:type="dxa"/>
          </w:tcPr>
          <w:p w:rsidR="003D3608" w:rsidRPr="00DC3D3C" w:rsidRDefault="003D3608" w:rsidP="00DC3D3C">
            <w:pPr>
              <w:keepNext/>
              <w:jc w:val="both"/>
              <w:rPr>
                <w:color w:val="595959" w:themeColor="text1" w:themeTint="A6"/>
                <w:lang w:eastAsia="ru-RU"/>
              </w:rPr>
            </w:pPr>
            <w:r w:rsidRPr="00DC3D3C">
              <w:rPr>
                <w:color w:val="595959" w:themeColor="text1" w:themeTint="A6"/>
                <w:lang w:eastAsia="ru-RU"/>
              </w:rPr>
              <w:t>7</w:t>
            </w:r>
          </w:p>
        </w:tc>
      </w:tr>
      <w:tr w:rsidR="003D3608" w:rsidRPr="00DC3D3C" w:rsidTr="00C03856">
        <w:trPr>
          <w:jc w:val="center"/>
        </w:trPr>
        <w:tc>
          <w:tcPr>
            <w:tcW w:w="2258" w:type="dxa"/>
          </w:tcPr>
          <w:p w:rsidR="003D3608" w:rsidRPr="00DC3D3C" w:rsidRDefault="003D3608" w:rsidP="00DC3D3C">
            <w:pPr>
              <w:keepNext/>
              <w:jc w:val="both"/>
              <w:rPr>
                <w:b/>
                <w:color w:val="595959" w:themeColor="text1" w:themeTint="A6"/>
                <w:lang w:eastAsia="ru-RU"/>
              </w:rPr>
            </w:pPr>
            <w:r w:rsidRPr="00DC3D3C">
              <w:rPr>
                <w:color w:val="595959" w:themeColor="text1" w:themeTint="A6"/>
                <w:lang w:eastAsia="ru-RU"/>
              </w:rPr>
              <w:t>3 четверть</w:t>
            </w:r>
          </w:p>
        </w:tc>
        <w:tc>
          <w:tcPr>
            <w:tcW w:w="1797" w:type="dxa"/>
          </w:tcPr>
          <w:p w:rsidR="003D3608" w:rsidRPr="00DC3D3C" w:rsidRDefault="003D3608" w:rsidP="00DC3D3C">
            <w:pPr>
              <w:keepNext/>
              <w:jc w:val="both"/>
              <w:rPr>
                <w:color w:val="595959" w:themeColor="text1" w:themeTint="A6"/>
                <w:lang w:eastAsia="ru-RU"/>
              </w:rPr>
            </w:pPr>
            <w:r w:rsidRPr="00DC3D3C">
              <w:rPr>
                <w:color w:val="595959" w:themeColor="text1" w:themeTint="A6"/>
                <w:lang w:eastAsia="ru-RU"/>
              </w:rPr>
              <w:t>10</w:t>
            </w:r>
          </w:p>
        </w:tc>
      </w:tr>
      <w:tr w:rsidR="003D3608" w:rsidRPr="00DC3D3C" w:rsidTr="00C03856">
        <w:trPr>
          <w:jc w:val="center"/>
        </w:trPr>
        <w:tc>
          <w:tcPr>
            <w:tcW w:w="2258" w:type="dxa"/>
          </w:tcPr>
          <w:p w:rsidR="003D3608" w:rsidRPr="00DC3D3C" w:rsidRDefault="003D3608" w:rsidP="00DC3D3C">
            <w:pPr>
              <w:keepNext/>
              <w:jc w:val="both"/>
              <w:rPr>
                <w:b/>
                <w:color w:val="595959" w:themeColor="text1" w:themeTint="A6"/>
                <w:lang w:eastAsia="ru-RU"/>
              </w:rPr>
            </w:pPr>
            <w:r w:rsidRPr="00DC3D3C">
              <w:rPr>
                <w:color w:val="595959" w:themeColor="text1" w:themeTint="A6"/>
                <w:lang w:eastAsia="ru-RU"/>
              </w:rPr>
              <w:t>4 четверть</w:t>
            </w:r>
          </w:p>
        </w:tc>
        <w:tc>
          <w:tcPr>
            <w:tcW w:w="1797" w:type="dxa"/>
          </w:tcPr>
          <w:p w:rsidR="003D3608" w:rsidRPr="00DC3D3C" w:rsidRDefault="003D3608" w:rsidP="00DC3D3C">
            <w:pPr>
              <w:keepNext/>
              <w:jc w:val="both"/>
              <w:rPr>
                <w:color w:val="595959" w:themeColor="text1" w:themeTint="A6"/>
                <w:lang w:eastAsia="ru-RU"/>
              </w:rPr>
            </w:pPr>
            <w:r w:rsidRPr="00DC3D3C">
              <w:rPr>
                <w:color w:val="595959" w:themeColor="text1" w:themeTint="A6"/>
                <w:lang w:eastAsia="ru-RU"/>
              </w:rPr>
              <w:t>8</w:t>
            </w:r>
          </w:p>
        </w:tc>
      </w:tr>
      <w:tr w:rsidR="003D3608" w:rsidRPr="00DC3D3C" w:rsidTr="00C03856">
        <w:trPr>
          <w:jc w:val="center"/>
        </w:trPr>
        <w:tc>
          <w:tcPr>
            <w:tcW w:w="2258" w:type="dxa"/>
          </w:tcPr>
          <w:p w:rsidR="003D3608" w:rsidRPr="00DC3D3C" w:rsidRDefault="003D3608" w:rsidP="00DC3D3C">
            <w:pPr>
              <w:keepNext/>
              <w:jc w:val="both"/>
              <w:rPr>
                <w:b/>
                <w:color w:val="595959" w:themeColor="text1" w:themeTint="A6"/>
                <w:lang w:eastAsia="ru-RU"/>
              </w:rPr>
            </w:pPr>
            <w:r w:rsidRPr="00DC3D3C">
              <w:rPr>
                <w:b/>
                <w:color w:val="595959" w:themeColor="text1" w:themeTint="A6"/>
                <w:lang w:eastAsia="ru-RU"/>
              </w:rPr>
              <w:t>Итого</w:t>
            </w:r>
          </w:p>
        </w:tc>
        <w:tc>
          <w:tcPr>
            <w:tcW w:w="1797" w:type="dxa"/>
          </w:tcPr>
          <w:p w:rsidR="003D3608" w:rsidRPr="00DC3D3C" w:rsidRDefault="003D3608" w:rsidP="00DC3D3C">
            <w:pPr>
              <w:keepNext/>
              <w:jc w:val="both"/>
              <w:rPr>
                <w:b/>
                <w:color w:val="595959" w:themeColor="text1" w:themeTint="A6"/>
                <w:lang w:eastAsia="ru-RU"/>
              </w:rPr>
            </w:pPr>
            <w:r w:rsidRPr="00DC3D3C">
              <w:rPr>
                <w:b/>
                <w:color w:val="595959" w:themeColor="text1" w:themeTint="A6"/>
                <w:lang w:eastAsia="ru-RU"/>
              </w:rPr>
              <w:t>34</w:t>
            </w:r>
          </w:p>
        </w:tc>
      </w:tr>
    </w:tbl>
    <w:p w:rsidR="003D3608" w:rsidRPr="00DC3D3C" w:rsidRDefault="003D3608" w:rsidP="00DC3D3C">
      <w:pPr>
        <w:keepNext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keepNext/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suppressAutoHyphens w:val="0"/>
        <w:ind w:left="360" w:right="-11"/>
        <w:jc w:val="both"/>
        <w:rPr>
          <w:color w:val="595959" w:themeColor="text1" w:themeTint="A6"/>
        </w:rPr>
      </w:pPr>
    </w:p>
    <w:p w:rsidR="003D3608" w:rsidRPr="00DC3D3C" w:rsidRDefault="003D3608" w:rsidP="00DC3D3C">
      <w:pPr>
        <w:keepNext/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keepNext/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keepNext/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keepNext/>
        <w:ind w:firstLine="360"/>
        <w:jc w:val="center"/>
        <w:rPr>
          <w:b/>
          <w:color w:val="595959" w:themeColor="text1" w:themeTint="A6"/>
          <w:lang w:eastAsia="ru-RU"/>
        </w:rPr>
      </w:pPr>
      <w:r w:rsidRPr="00DC3D3C">
        <w:rPr>
          <w:b/>
          <w:color w:val="595959" w:themeColor="text1" w:themeTint="A6"/>
          <w:lang w:eastAsia="ru-RU"/>
        </w:rPr>
        <w:t>Тематическое планирование</w:t>
      </w:r>
    </w:p>
    <w:p w:rsidR="003D3608" w:rsidRPr="00DC3D3C" w:rsidRDefault="003D3608" w:rsidP="00DC3D3C">
      <w:pPr>
        <w:suppressAutoHyphens w:val="0"/>
        <w:ind w:left="720"/>
        <w:jc w:val="center"/>
        <w:rPr>
          <w:b/>
          <w:i/>
          <w:color w:val="595959" w:themeColor="text1" w:themeTint="A6"/>
        </w:rPr>
      </w:pPr>
    </w:p>
    <w:p w:rsidR="008E5E3A" w:rsidRPr="00DC3D3C" w:rsidRDefault="008E5E3A" w:rsidP="00DC3D3C">
      <w:pPr>
        <w:keepNext/>
        <w:ind w:right="53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keepNext/>
        <w:ind w:firstLine="360"/>
        <w:jc w:val="both"/>
        <w:rPr>
          <w:b/>
          <w:color w:val="595959" w:themeColor="text1" w:themeTint="A6"/>
          <w:lang w:eastAsia="ru-RU"/>
        </w:rPr>
      </w:pPr>
    </w:p>
    <w:p w:rsidR="003D3608" w:rsidRPr="00DC3D3C" w:rsidRDefault="003D3608" w:rsidP="00DC3D3C">
      <w:pPr>
        <w:keepNext/>
        <w:ind w:firstLine="360"/>
        <w:jc w:val="both"/>
        <w:rPr>
          <w:b/>
          <w:color w:val="595959" w:themeColor="text1" w:themeTint="A6"/>
          <w:lang w:eastAsia="ru-RU"/>
        </w:rPr>
      </w:pPr>
    </w:p>
    <w:tbl>
      <w:tblPr>
        <w:tblW w:w="939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6"/>
        <w:gridCol w:w="5995"/>
        <w:gridCol w:w="2640"/>
      </w:tblGrid>
      <w:tr w:rsidR="008E5E3A" w:rsidRPr="00DC3D3C" w:rsidTr="002263A5">
        <w:trPr>
          <w:cantSplit/>
          <w:trHeight w:val="276"/>
          <w:jc w:val="center"/>
        </w:trPr>
        <w:tc>
          <w:tcPr>
            <w:tcW w:w="756" w:type="dxa"/>
            <w:vMerge w:val="restart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№</w:t>
            </w:r>
          </w:p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 xml:space="preserve"> </w:t>
            </w:r>
            <w:proofErr w:type="spellStart"/>
            <w:proofErr w:type="gramStart"/>
            <w:r w:rsidRPr="00DC3D3C">
              <w:rPr>
                <w:b/>
                <w:color w:val="595959" w:themeColor="text1" w:themeTint="A6"/>
              </w:rPr>
              <w:t>п</w:t>
            </w:r>
            <w:proofErr w:type="spellEnd"/>
            <w:proofErr w:type="gramEnd"/>
            <w:r w:rsidRPr="00DC3D3C">
              <w:rPr>
                <w:b/>
                <w:color w:val="595959" w:themeColor="text1" w:themeTint="A6"/>
              </w:rPr>
              <w:t>/</w:t>
            </w:r>
            <w:proofErr w:type="spellStart"/>
            <w:r w:rsidRPr="00DC3D3C">
              <w:rPr>
                <w:b/>
                <w:color w:val="595959" w:themeColor="text1" w:themeTint="A6"/>
              </w:rPr>
              <w:t>п</w:t>
            </w:r>
            <w:proofErr w:type="spellEnd"/>
          </w:p>
        </w:tc>
        <w:tc>
          <w:tcPr>
            <w:tcW w:w="5995" w:type="dxa"/>
            <w:vMerge w:val="restart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Наименование ра</w:t>
            </w:r>
            <w:r w:rsidRPr="00DC3D3C">
              <w:rPr>
                <w:b/>
                <w:color w:val="595959" w:themeColor="text1" w:themeTint="A6"/>
              </w:rPr>
              <w:t>з</w:t>
            </w:r>
            <w:r w:rsidRPr="00DC3D3C">
              <w:rPr>
                <w:b/>
                <w:color w:val="595959" w:themeColor="text1" w:themeTint="A6"/>
              </w:rPr>
              <w:t>делов</w:t>
            </w:r>
          </w:p>
        </w:tc>
        <w:tc>
          <w:tcPr>
            <w:tcW w:w="2640" w:type="dxa"/>
            <w:vMerge w:val="restart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  <w:lang w:eastAsia="ru-RU"/>
              </w:rPr>
              <w:t>Кол</w:t>
            </w:r>
            <w:r w:rsidRPr="00DC3D3C">
              <w:rPr>
                <w:b/>
                <w:color w:val="595959" w:themeColor="text1" w:themeTint="A6"/>
                <w:lang w:eastAsia="ru-RU"/>
              </w:rPr>
              <w:t>и</w:t>
            </w:r>
            <w:r w:rsidRPr="00DC3D3C">
              <w:rPr>
                <w:b/>
                <w:color w:val="595959" w:themeColor="text1" w:themeTint="A6"/>
                <w:lang w:eastAsia="ru-RU"/>
              </w:rPr>
              <w:t>чество</w:t>
            </w:r>
            <w:r w:rsidRPr="00DC3D3C">
              <w:rPr>
                <w:b/>
                <w:color w:val="595959" w:themeColor="text1" w:themeTint="A6"/>
              </w:rPr>
              <w:t xml:space="preserve"> часов</w:t>
            </w:r>
          </w:p>
        </w:tc>
      </w:tr>
      <w:tr w:rsidR="008E5E3A" w:rsidRPr="00DC3D3C" w:rsidTr="002263A5">
        <w:trPr>
          <w:cantSplit/>
          <w:trHeight w:val="276"/>
          <w:jc w:val="center"/>
        </w:trPr>
        <w:tc>
          <w:tcPr>
            <w:tcW w:w="756" w:type="dxa"/>
            <w:vMerge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</w:p>
        </w:tc>
        <w:tc>
          <w:tcPr>
            <w:tcW w:w="5995" w:type="dxa"/>
            <w:vMerge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</w:p>
        </w:tc>
        <w:tc>
          <w:tcPr>
            <w:tcW w:w="2640" w:type="dxa"/>
            <w:vMerge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</w:p>
        </w:tc>
      </w:tr>
      <w:tr w:rsidR="008E5E3A" w:rsidRPr="00DC3D3C" w:rsidTr="002263A5">
        <w:trPr>
          <w:jc w:val="center"/>
        </w:trPr>
        <w:tc>
          <w:tcPr>
            <w:tcW w:w="756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</w:t>
            </w:r>
          </w:p>
        </w:tc>
        <w:tc>
          <w:tcPr>
            <w:tcW w:w="5995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bCs/>
                <w:iCs/>
                <w:color w:val="595959" w:themeColor="text1" w:themeTint="A6"/>
              </w:rPr>
              <w:t>Россия – Родина моя</w:t>
            </w:r>
            <w:r w:rsidRPr="00DC3D3C">
              <w:rPr>
                <w:color w:val="595959" w:themeColor="text1" w:themeTint="A6"/>
              </w:rPr>
              <w:t xml:space="preserve">  </w:t>
            </w:r>
          </w:p>
        </w:tc>
        <w:tc>
          <w:tcPr>
            <w:tcW w:w="2640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3 ч.</w:t>
            </w:r>
          </w:p>
        </w:tc>
      </w:tr>
      <w:tr w:rsidR="008E5E3A" w:rsidRPr="00DC3D3C" w:rsidTr="002263A5">
        <w:trPr>
          <w:jc w:val="center"/>
        </w:trPr>
        <w:tc>
          <w:tcPr>
            <w:tcW w:w="756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</w:t>
            </w:r>
          </w:p>
        </w:tc>
        <w:tc>
          <w:tcPr>
            <w:tcW w:w="5995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bCs/>
                <w:iCs/>
                <w:color w:val="595959" w:themeColor="text1" w:themeTint="A6"/>
              </w:rPr>
              <w:t>День, полный событий</w:t>
            </w:r>
            <w:r w:rsidRPr="00DC3D3C">
              <w:rPr>
                <w:iCs/>
                <w:color w:val="595959" w:themeColor="text1" w:themeTint="A6"/>
              </w:rPr>
              <w:t xml:space="preserve"> </w:t>
            </w:r>
          </w:p>
        </w:tc>
        <w:tc>
          <w:tcPr>
            <w:tcW w:w="2640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6 ч.</w:t>
            </w:r>
          </w:p>
        </w:tc>
      </w:tr>
      <w:tr w:rsidR="008E5E3A" w:rsidRPr="00DC3D3C" w:rsidTr="002263A5">
        <w:trPr>
          <w:jc w:val="center"/>
        </w:trPr>
        <w:tc>
          <w:tcPr>
            <w:tcW w:w="756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3</w:t>
            </w:r>
          </w:p>
        </w:tc>
        <w:tc>
          <w:tcPr>
            <w:tcW w:w="5995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bCs/>
                <w:iCs/>
                <w:color w:val="595959" w:themeColor="text1" w:themeTint="A6"/>
              </w:rPr>
              <w:t>О Ро</w:t>
            </w:r>
            <w:r w:rsidRPr="00DC3D3C">
              <w:rPr>
                <w:bCs/>
                <w:iCs/>
                <w:color w:val="595959" w:themeColor="text1" w:themeTint="A6"/>
              </w:rPr>
              <w:t>с</w:t>
            </w:r>
            <w:r w:rsidRPr="00DC3D3C">
              <w:rPr>
                <w:bCs/>
                <w:iCs/>
                <w:color w:val="595959" w:themeColor="text1" w:themeTint="A6"/>
              </w:rPr>
              <w:t>сии петь – что стремиться в храм</w:t>
            </w:r>
          </w:p>
        </w:tc>
        <w:tc>
          <w:tcPr>
            <w:tcW w:w="2640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7 ч.</w:t>
            </w:r>
          </w:p>
        </w:tc>
      </w:tr>
      <w:tr w:rsidR="008E5E3A" w:rsidRPr="00DC3D3C" w:rsidTr="002263A5">
        <w:trPr>
          <w:jc w:val="center"/>
        </w:trPr>
        <w:tc>
          <w:tcPr>
            <w:tcW w:w="756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4</w:t>
            </w:r>
          </w:p>
        </w:tc>
        <w:tc>
          <w:tcPr>
            <w:tcW w:w="5995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bCs/>
                <w:iCs/>
                <w:color w:val="595959" w:themeColor="text1" w:themeTint="A6"/>
              </w:rPr>
              <w:t>Гори, гори ясно, чтобы не погасло!</w:t>
            </w:r>
          </w:p>
        </w:tc>
        <w:tc>
          <w:tcPr>
            <w:tcW w:w="2640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5 ч.</w:t>
            </w:r>
          </w:p>
        </w:tc>
      </w:tr>
      <w:tr w:rsidR="008E5E3A" w:rsidRPr="00DC3D3C" w:rsidTr="002263A5">
        <w:trPr>
          <w:jc w:val="center"/>
        </w:trPr>
        <w:tc>
          <w:tcPr>
            <w:tcW w:w="756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5</w:t>
            </w:r>
          </w:p>
        </w:tc>
        <w:tc>
          <w:tcPr>
            <w:tcW w:w="5995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bCs/>
                <w:iCs/>
                <w:color w:val="595959" w:themeColor="text1" w:themeTint="A6"/>
              </w:rPr>
              <w:t>В муз</w:t>
            </w:r>
            <w:r w:rsidRPr="00DC3D3C">
              <w:rPr>
                <w:bCs/>
                <w:iCs/>
                <w:color w:val="595959" w:themeColor="text1" w:themeTint="A6"/>
              </w:rPr>
              <w:t>ы</w:t>
            </w:r>
            <w:r w:rsidRPr="00DC3D3C">
              <w:rPr>
                <w:bCs/>
                <w:iCs/>
                <w:color w:val="595959" w:themeColor="text1" w:themeTint="A6"/>
              </w:rPr>
              <w:t>кальном театре</w:t>
            </w:r>
          </w:p>
        </w:tc>
        <w:tc>
          <w:tcPr>
            <w:tcW w:w="2640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4 ч.</w:t>
            </w:r>
          </w:p>
        </w:tc>
      </w:tr>
      <w:tr w:rsidR="008E5E3A" w:rsidRPr="00DC3D3C" w:rsidTr="002263A5">
        <w:trPr>
          <w:jc w:val="center"/>
        </w:trPr>
        <w:tc>
          <w:tcPr>
            <w:tcW w:w="756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6</w:t>
            </w:r>
          </w:p>
        </w:tc>
        <w:tc>
          <w:tcPr>
            <w:tcW w:w="5995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bCs/>
                <w:iCs/>
                <w:color w:val="595959" w:themeColor="text1" w:themeTint="A6"/>
              </w:rPr>
              <w:t>В ко</w:t>
            </w:r>
            <w:r w:rsidRPr="00DC3D3C">
              <w:rPr>
                <w:bCs/>
                <w:iCs/>
                <w:color w:val="595959" w:themeColor="text1" w:themeTint="A6"/>
              </w:rPr>
              <w:t>н</w:t>
            </w:r>
            <w:r w:rsidRPr="00DC3D3C">
              <w:rPr>
                <w:bCs/>
                <w:iCs/>
                <w:color w:val="595959" w:themeColor="text1" w:themeTint="A6"/>
              </w:rPr>
              <w:t>цертном зале</w:t>
            </w:r>
          </w:p>
        </w:tc>
        <w:tc>
          <w:tcPr>
            <w:tcW w:w="2640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3 ч.</w:t>
            </w:r>
          </w:p>
        </w:tc>
      </w:tr>
      <w:tr w:rsidR="008E5E3A" w:rsidRPr="00DC3D3C" w:rsidTr="002263A5">
        <w:trPr>
          <w:jc w:val="center"/>
        </w:trPr>
        <w:tc>
          <w:tcPr>
            <w:tcW w:w="756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7</w:t>
            </w:r>
          </w:p>
        </w:tc>
        <w:tc>
          <w:tcPr>
            <w:tcW w:w="5995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bCs/>
                <w:iCs/>
                <w:color w:val="595959" w:themeColor="text1" w:themeTint="A6"/>
              </w:rPr>
              <w:t>Чтоб музыкантом быть, так</w:t>
            </w:r>
            <w:r w:rsidRPr="00DC3D3C">
              <w:rPr>
                <w:bCs/>
                <w:color w:val="595959" w:themeColor="text1" w:themeTint="A6"/>
              </w:rPr>
              <w:t xml:space="preserve"> </w:t>
            </w:r>
            <w:r w:rsidRPr="00DC3D3C">
              <w:rPr>
                <w:bCs/>
                <w:iCs/>
                <w:color w:val="595959" w:themeColor="text1" w:themeTint="A6"/>
              </w:rPr>
              <w:t>надобно ум</w:t>
            </w:r>
            <w:r w:rsidRPr="00DC3D3C">
              <w:rPr>
                <w:bCs/>
                <w:iCs/>
                <w:color w:val="595959" w:themeColor="text1" w:themeTint="A6"/>
              </w:rPr>
              <w:t>е</w:t>
            </w:r>
            <w:r w:rsidRPr="00DC3D3C">
              <w:rPr>
                <w:bCs/>
                <w:iCs/>
                <w:color w:val="595959" w:themeColor="text1" w:themeTint="A6"/>
              </w:rPr>
              <w:t>нье</w:t>
            </w:r>
          </w:p>
        </w:tc>
        <w:tc>
          <w:tcPr>
            <w:tcW w:w="2640" w:type="dxa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6 ч.</w:t>
            </w:r>
          </w:p>
        </w:tc>
      </w:tr>
      <w:tr w:rsidR="008E5E3A" w:rsidRPr="00DC3D3C" w:rsidTr="002263A5">
        <w:trPr>
          <w:jc w:val="center"/>
        </w:trPr>
        <w:tc>
          <w:tcPr>
            <w:tcW w:w="756" w:type="dxa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</w:p>
        </w:tc>
        <w:tc>
          <w:tcPr>
            <w:tcW w:w="5995" w:type="dxa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Итого</w:t>
            </w:r>
          </w:p>
        </w:tc>
        <w:tc>
          <w:tcPr>
            <w:tcW w:w="2640" w:type="dxa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34 ч.</w:t>
            </w:r>
          </w:p>
        </w:tc>
      </w:tr>
    </w:tbl>
    <w:p w:rsidR="008E5E3A" w:rsidRPr="00DC3D3C" w:rsidRDefault="008E5E3A" w:rsidP="00DC3D3C">
      <w:pPr>
        <w:suppressAutoHyphens w:val="0"/>
        <w:ind w:left="720"/>
        <w:jc w:val="both"/>
        <w:rPr>
          <w:color w:val="595959" w:themeColor="text1" w:themeTint="A6"/>
        </w:rPr>
      </w:pPr>
    </w:p>
    <w:p w:rsidR="008E5E3A" w:rsidRPr="00DC3D3C" w:rsidRDefault="008E5E3A" w:rsidP="00DC3D3C">
      <w:pPr>
        <w:keepNext/>
        <w:jc w:val="both"/>
        <w:rPr>
          <w:color w:val="595959" w:themeColor="text1" w:themeTint="A6"/>
        </w:rPr>
      </w:pPr>
    </w:p>
    <w:p w:rsidR="008E5E3A" w:rsidRPr="00DC3D3C" w:rsidRDefault="008E5E3A" w:rsidP="00DC3D3C">
      <w:pPr>
        <w:ind w:firstLine="360"/>
        <w:jc w:val="both"/>
        <w:rPr>
          <w:b/>
          <w:i/>
          <w:color w:val="595959" w:themeColor="text1" w:themeTint="A6"/>
          <w:lang w:eastAsia="ru-RU"/>
        </w:rPr>
      </w:pPr>
    </w:p>
    <w:p w:rsidR="008E5E3A" w:rsidRPr="00DC3D3C" w:rsidRDefault="008E5E3A" w:rsidP="00DC3D3C">
      <w:pPr>
        <w:ind w:firstLine="360"/>
        <w:jc w:val="both"/>
        <w:rPr>
          <w:b/>
          <w:i/>
          <w:color w:val="595959" w:themeColor="text1" w:themeTint="A6"/>
          <w:lang w:eastAsia="ru-RU"/>
        </w:rPr>
      </w:pPr>
    </w:p>
    <w:p w:rsidR="008E5E3A" w:rsidRPr="00DC3D3C" w:rsidRDefault="008E5E3A" w:rsidP="00DC3D3C">
      <w:pPr>
        <w:ind w:firstLine="360"/>
        <w:jc w:val="both"/>
        <w:rPr>
          <w:b/>
          <w:i/>
          <w:color w:val="595959" w:themeColor="text1" w:themeTint="A6"/>
          <w:lang w:eastAsia="ru-RU"/>
        </w:rPr>
      </w:pPr>
    </w:p>
    <w:p w:rsidR="008E5E3A" w:rsidRPr="00DC3D3C" w:rsidRDefault="008E5E3A" w:rsidP="00DC3D3C">
      <w:pPr>
        <w:ind w:firstLine="360"/>
        <w:jc w:val="both"/>
        <w:rPr>
          <w:b/>
          <w:i/>
          <w:color w:val="595959" w:themeColor="text1" w:themeTint="A6"/>
          <w:lang w:eastAsia="ru-RU"/>
        </w:rPr>
      </w:pPr>
    </w:p>
    <w:p w:rsidR="008E5E3A" w:rsidRPr="00DC3D3C" w:rsidRDefault="008E5E3A" w:rsidP="00DC3D3C">
      <w:pPr>
        <w:ind w:firstLine="360"/>
        <w:jc w:val="both"/>
        <w:rPr>
          <w:b/>
          <w:i/>
          <w:color w:val="595959" w:themeColor="text1" w:themeTint="A6"/>
          <w:lang w:eastAsia="ru-RU"/>
        </w:rPr>
      </w:pPr>
    </w:p>
    <w:p w:rsidR="008E5E3A" w:rsidRPr="00DC3D3C" w:rsidRDefault="008E5E3A" w:rsidP="00DC3D3C">
      <w:pPr>
        <w:ind w:firstLine="360"/>
        <w:jc w:val="center"/>
        <w:rPr>
          <w:b/>
          <w:color w:val="595959" w:themeColor="text1" w:themeTint="A6"/>
          <w:lang w:eastAsia="ru-RU"/>
        </w:rPr>
      </w:pPr>
      <w:r w:rsidRPr="00DC3D3C">
        <w:rPr>
          <w:b/>
          <w:color w:val="595959" w:themeColor="text1" w:themeTint="A6"/>
          <w:lang w:eastAsia="ru-RU"/>
        </w:rPr>
        <w:t>Календарно – тематическое планирование</w:t>
      </w:r>
    </w:p>
    <w:p w:rsidR="008E5E3A" w:rsidRPr="00DC3D3C" w:rsidRDefault="008E5E3A" w:rsidP="00DC3D3C">
      <w:pPr>
        <w:ind w:firstLine="360"/>
        <w:jc w:val="both"/>
        <w:rPr>
          <w:color w:val="595959" w:themeColor="text1" w:themeTint="A6"/>
          <w:lang w:eastAsia="ru-RU"/>
        </w:rPr>
      </w:pPr>
    </w:p>
    <w:tbl>
      <w:tblPr>
        <w:tblStyle w:val="a5"/>
        <w:tblW w:w="5000" w:type="pct"/>
        <w:tblInd w:w="0" w:type="dxa"/>
        <w:tblLook w:val="01E0"/>
      </w:tblPr>
      <w:tblGrid>
        <w:gridCol w:w="541"/>
        <w:gridCol w:w="1470"/>
        <w:gridCol w:w="1425"/>
        <w:gridCol w:w="2066"/>
        <w:gridCol w:w="2110"/>
        <w:gridCol w:w="2807"/>
      </w:tblGrid>
      <w:tr w:rsidR="008E5E3A" w:rsidRPr="00DC3D3C" w:rsidTr="008E5E3A">
        <w:tc>
          <w:tcPr>
            <w:tcW w:w="202" w:type="pct"/>
            <w:vMerge w:val="restart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 xml:space="preserve">№ </w:t>
            </w:r>
            <w:proofErr w:type="spellStart"/>
            <w:proofErr w:type="gramStart"/>
            <w:r w:rsidRPr="00DC3D3C">
              <w:rPr>
                <w:b/>
                <w:color w:val="595959" w:themeColor="text1" w:themeTint="A6"/>
              </w:rPr>
              <w:t>п</w:t>
            </w:r>
            <w:proofErr w:type="spellEnd"/>
            <w:proofErr w:type="gramEnd"/>
            <w:r w:rsidRPr="00DC3D3C">
              <w:rPr>
                <w:b/>
                <w:color w:val="595959" w:themeColor="text1" w:themeTint="A6"/>
              </w:rPr>
              <w:t>/</w:t>
            </w:r>
            <w:proofErr w:type="spellStart"/>
            <w:r w:rsidRPr="00DC3D3C">
              <w:rPr>
                <w:b/>
                <w:color w:val="595959" w:themeColor="text1" w:themeTint="A6"/>
              </w:rPr>
              <w:t>п</w:t>
            </w:r>
            <w:proofErr w:type="spellEnd"/>
          </w:p>
        </w:tc>
        <w:tc>
          <w:tcPr>
            <w:tcW w:w="730" w:type="pct"/>
            <w:gridSpan w:val="2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Дата проведения</w:t>
            </w:r>
          </w:p>
        </w:tc>
        <w:tc>
          <w:tcPr>
            <w:tcW w:w="809" w:type="pct"/>
            <w:vMerge w:val="restart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Тема урока</w:t>
            </w:r>
          </w:p>
        </w:tc>
        <w:tc>
          <w:tcPr>
            <w:tcW w:w="1404" w:type="pct"/>
            <w:vMerge w:val="restart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Основные термины и понятия</w:t>
            </w:r>
          </w:p>
        </w:tc>
        <w:tc>
          <w:tcPr>
            <w:tcW w:w="1854" w:type="pct"/>
            <w:vMerge w:val="restart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Музыкальные произведения</w:t>
            </w:r>
          </w:p>
        </w:tc>
      </w:tr>
      <w:tr w:rsidR="008E5E3A" w:rsidRPr="00DC3D3C" w:rsidTr="008E5E3A">
        <w:tc>
          <w:tcPr>
            <w:tcW w:w="202" w:type="pct"/>
            <w:vMerge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планируемая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фактическая</w:t>
            </w:r>
          </w:p>
        </w:tc>
        <w:tc>
          <w:tcPr>
            <w:tcW w:w="809" w:type="pct"/>
            <w:vMerge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404" w:type="pct"/>
            <w:vMerge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854" w:type="pct"/>
            <w:vMerge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1 четверть (9 ч)</w:t>
            </w: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bCs/>
                <w:color w:val="595959" w:themeColor="text1" w:themeTint="A6"/>
              </w:rPr>
            </w:pPr>
            <w:r w:rsidRPr="00DC3D3C">
              <w:rPr>
                <w:b/>
                <w:bCs/>
                <w:color w:val="595959" w:themeColor="text1" w:themeTint="A6"/>
              </w:rPr>
              <w:t>Россия – Род</w:t>
            </w:r>
            <w:r w:rsidRPr="00DC3D3C">
              <w:rPr>
                <w:b/>
                <w:bCs/>
                <w:color w:val="595959" w:themeColor="text1" w:themeTint="A6"/>
              </w:rPr>
              <w:t>и</w:t>
            </w:r>
            <w:r w:rsidRPr="00DC3D3C">
              <w:rPr>
                <w:b/>
                <w:bCs/>
                <w:color w:val="595959" w:themeColor="text1" w:themeTint="A6"/>
              </w:rPr>
              <w:t xml:space="preserve">на моя </w:t>
            </w:r>
            <w:r w:rsidRPr="00DC3D3C">
              <w:rPr>
                <w:b/>
                <w:color w:val="595959" w:themeColor="text1" w:themeTint="A6"/>
              </w:rPr>
              <w:t>(3 ч)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Музыкальные образы родного края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proofErr w:type="gramStart"/>
            <w:r w:rsidRPr="00DC3D3C">
              <w:rPr>
                <w:color w:val="595959" w:themeColor="text1" w:themeTint="A6"/>
              </w:rPr>
              <w:t>Жанры музыки (песня, танец, марш); выраз</w:t>
            </w:r>
            <w:r w:rsidRPr="00DC3D3C">
              <w:rPr>
                <w:color w:val="595959" w:themeColor="text1" w:themeTint="A6"/>
              </w:rPr>
              <w:t>и</w:t>
            </w:r>
            <w:r w:rsidRPr="00DC3D3C">
              <w:rPr>
                <w:color w:val="595959" w:themeColor="text1" w:themeTint="A6"/>
              </w:rPr>
              <w:t xml:space="preserve">тельность и изобразительность, слушание, </w:t>
            </w:r>
            <w:r w:rsidRPr="00DC3D3C">
              <w:rPr>
                <w:color w:val="595959" w:themeColor="text1" w:themeTint="A6"/>
              </w:rPr>
              <w:lastRenderedPageBreak/>
              <w:t>вокализация темы, интонационно -  образный анализ</w:t>
            </w:r>
            <w:proofErr w:type="gramEnd"/>
          </w:p>
        </w:tc>
        <w:tc>
          <w:tcPr>
            <w:tcW w:w="1854" w:type="pct"/>
            <w:vMerge w:val="restar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 xml:space="preserve">Исполнение песен о Родине. Здравствуй, Родина моя!” муз. Ю. </w:t>
            </w:r>
            <w:proofErr w:type="spellStart"/>
            <w:r w:rsidRPr="00DC3D3C">
              <w:rPr>
                <w:color w:val="595959" w:themeColor="text1" w:themeTint="A6"/>
              </w:rPr>
              <w:t>Чичкова</w:t>
            </w:r>
            <w:proofErr w:type="spellEnd"/>
            <w:r w:rsidRPr="00DC3D3C">
              <w:rPr>
                <w:color w:val="595959" w:themeColor="text1" w:themeTint="A6"/>
              </w:rPr>
              <w:t xml:space="preserve">, сл. К. </w:t>
            </w:r>
            <w:proofErr w:type="spellStart"/>
            <w:r w:rsidRPr="00DC3D3C">
              <w:rPr>
                <w:color w:val="595959" w:themeColor="text1" w:themeTint="A6"/>
              </w:rPr>
              <w:t>Ибряева</w:t>
            </w:r>
            <w:proofErr w:type="spellEnd"/>
            <w:r w:rsidRPr="00DC3D3C">
              <w:rPr>
                <w:color w:val="595959" w:themeColor="text1" w:themeTint="A6"/>
              </w:rPr>
              <w:t xml:space="preserve">. “Мой Ставропольский край” муз. Г. Мовсесяна, сл. И. </w:t>
            </w:r>
            <w:proofErr w:type="spellStart"/>
            <w:r w:rsidRPr="00DC3D3C">
              <w:rPr>
                <w:color w:val="595959" w:themeColor="text1" w:themeTint="A6"/>
              </w:rPr>
              <w:t>Шаферана</w:t>
            </w:r>
            <w:proofErr w:type="spellEnd"/>
            <w:r w:rsidRPr="00DC3D3C">
              <w:rPr>
                <w:color w:val="595959" w:themeColor="text1" w:themeTint="A6"/>
              </w:rPr>
              <w:t xml:space="preserve">. “Мой </w:t>
            </w:r>
            <w:r w:rsidRPr="00DC3D3C">
              <w:rPr>
                <w:color w:val="595959" w:themeColor="text1" w:themeTint="A6"/>
              </w:rPr>
              <w:lastRenderedPageBreak/>
              <w:t xml:space="preserve">Буденновск” муз. Н. </w:t>
            </w:r>
            <w:proofErr w:type="spellStart"/>
            <w:r w:rsidRPr="00DC3D3C">
              <w:rPr>
                <w:color w:val="595959" w:themeColor="text1" w:themeTint="A6"/>
              </w:rPr>
              <w:t>Войлоковой</w:t>
            </w:r>
            <w:proofErr w:type="spellEnd"/>
            <w:r w:rsidRPr="00DC3D3C">
              <w:rPr>
                <w:color w:val="595959" w:themeColor="text1" w:themeTint="A6"/>
              </w:rPr>
              <w:t>, сл. Н. Хмелевой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Р.н.п. “Калинка”.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“Гимн России”, муз. Б. Александрова, сл. С. Михалкова. 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>2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proofErr w:type="spellStart"/>
            <w:r w:rsidRPr="00DC3D3C">
              <w:rPr>
                <w:color w:val="595959" w:themeColor="text1" w:themeTint="A6"/>
              </w:rPr>
              <w:t>Песенность</w:t>
            </w:r>
            <w:proofErr w:type="spellEnd"/>
            <w:r w:rsidRPr="00DC3D3C">
              <w:rPr>
                <w:color w:val="595959" w:themeColor="text1" w:themeTint="A6"/>
              </w:rPr>
              <w:t xml:space="preserve"> как отличительная черта русской м</w:t>
            </w:r>
            <w:r w:rsidRPr="00DC3D3C">
              <w:rPr>
                <w:color w:val="595959" w:themeColor="text1" w:themeTint="A6"/>
              </w:rPr>
              <w:t>у</w:t>
            </w:r>
            <w:r w:rsidRPr="00DC3D3C">
              <w:rPr>
                <w:color w:val="595959" w:themeColor="text1" w:themeTint="A6"/>
              </w:rPr>
              <w:t>зыки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Понятия «мелодия-аккомпанемент», «запев-припев»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Определение динамики  как средства развития музыки.</w:t>
            </w:r>
          </w:p>
        </w:tc>
        <w:tc>
          <w:tcPr>
            <w:tcW w:w="1854" w:type="pct"/>
            <w:vMerge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3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Мелодия – душа музыки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i/>
                <w:iCs/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Знакомство с символами России –  Флаг, Герб, Гимн.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Закрепление понятий: мелодия и аккомпанемент (сопровождение), запев и припев.</w:t>
            </w:r>
          </w:p>
        </w:tc>
        <w:tc>
          <w:tcPr>
            <w:tcW w:w="1854" w:type="pct"/>
            <w:vMerge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pStyle w:val="a3"/>
              <w:rPr>
                <w:b/>
                <w:bCs/>
                <w:color w:val="595959" w:themeColor="text1" w:themeTint="A6"/>
                <w:szCs w:val="24"/>
              </w:rPr>
            </w:pPr>
            <w:r w:rsidRPr="00DC3D3C">
              <w:rPr>
                <w:b/>
                <w:color w:val="595959" w:themeColor="text1" w:themeTint="A6"/>
                <w:szCs w:val="24"/>
              </w:rPr>
              <w:t>День, полный событий (6 ч)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4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Мир ребенка в музыкальных о</w:t>
            </w:r>
            <w:r w:rsidRPr="00DC3D3C">
              <w:rPr>
                <w:color w:val="595959" w:themeColor="text1" w:themeTint="A6"/>
              </w:rPr>
              <w:t>б</w:t>
            </w:r>
            <w:r w:rsidRPr="00DC3D3C">
              <w:rPr>
                <w:color w:val="595959" w:themeColor="text1" w:themeTint="A6"/>
              </w:rPr>
              <w:t>разах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r w:rsidRPr="00DC3D3C">
              <w:rPr>
                <w:color w:val="595959" w:themeColor="text1" w:themeTint="A6"/>
                <w:szCs w:val="24"/>
              </w:rPr>
              <w:t>Знакомство с терминами «форте» и «пиано». Тембровые характеристики «фортепиано».</w:t>
            </w: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“Марш деревянных солдатиков” Чайковского и “Марш” Прокофьева. “Полька”  из “Детского альбома” Чайковского</w:t>
            </w:r>
            <w:proofErr w:type="gramStart"/>
            <w:r w:rsidRPr="00DC3D3C">
              <w:rPr>
                <w:color w:val="595959" w:themeColor="text1" w:themeTint="A6"/>
              </w:rPr>
              <w:t>.“</w:t>
            </w:r>
            <w:proofErr w:type="gramEnd"/>
            <w:r w:rsidRPr="00DC3D3C">
              <w:rPr>
                <w:color w:val="595959" w:themeColor="text1" w:themeTint="A6"/>
              </w:rPr>
              <w:t>Таранте</w:t>
            </w:r>
            <w:r w:rsidRPr="00DC3D3C">
              <w:rPr>
                <w:color w:val="595959" w:themeColor="text1" w:themeTint="A6"/>
              </w:rPr>
              <w:t>л</w:t>
            </w:r>
            <w:r w:rsidRPr="00DC3D3C">
              <w:rPr>
                <w:color w:val="595959" w:themeColor="text1" w:themeTint="A6"/>
              </w:rPr>
              <w:t xml:space="preserve">ла” С.Прокофьева. 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5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Природа и м</w:t>
            </w:r>
            <w:r w:rsidRPr="00DC3D3C">
              <w:rPr>
                <w:color w:val="595959" w:themeColor="text1" w:themeTint="A6"/>
              </w:rPr>
              <w:t>у</w:t>
            </w:r>
            <w:r w:rsidRPr="00DC3D3C">
              <w:rPr>
                <w:color w:val="595959" w:themeColor="text1" w:themeTint="A6"/>
              </w:rPr>
              <w:t>зыка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Зн</w:t>
            </w:r>
            <w:r w:rsidRPr="00DC3D3C">
              <w:rPr>
                <w:color w:val="595959" w:themeColor="text1" w:themeTint="A6"/>
              </w:rPr>
              <w:t>а</w:t>
            </w:r>
            <w:r w:rsidRPr="00DC3D3C">
              <w:rPr>
                <w:color w:val="595959" w:themeColor="text1" w:themeTint="A6"/>
              </w:rPr>
              <w:t>комство с нотной грамотой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Определение регистра</w:t>
            </w:r>
          </w:p>
          <w:p w:rsidR="008E5E3A" w:rsidRPr="00DC3D3C" w:rsidRDefault="008E5E3A" w:rsidP="00DC3D3C">
            <w:pPr>
              <w:jc w:val="both"/>
              <w:rPr>
                <w:b/>
                <w:bCs/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Средства музыкальной выразительности - интонация, мелодия, ритм, динамика, темп, регис</w:t>
            </w:r>
            <w:r w:rsidRPr="00DC3D3C">
              <w:rPr>
                <w:color w:val="595959" w:themeColor="text1" w:themeTint="A6"/>
              </w:rPr>
              <w:t>т</w:t>
            </w:r>
            <w:r w:rsidRPr="00DC3D3C">
              <w:rPr>
                <w:color w:val="595959" w:themeColor="text1" w:themeTint="A6"/>
              </w:rPr>
              <w:t>р.</w:t>
            </w: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“Дождик, дождик”, “Заинька, зайка!”, “Жук, жук, где твой дом?” Пьесы из “Детской музыки” С. Прокофьева: “Утро” и “Вечер”. “Вечерняя песня А. Тома (ст. К. Ушинского)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6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Танцы, танцы, танцы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proofErr w:type="spellStart"/>
            <w:r w:rsidRPr="00DC3D3C">
              <w:rPr>
                <w:color w:val="595959" w:themeColor="text1" w:themeTint="A6"/>
                <w:szCs w:val="24"/>
              </w:rPr>
              <w:t>Песенность</w:t>
            </w:r>
            <w:proofErr w:type="spellEnd"/>
            <w:r w:rsidRPr="00DC3D3C">
              <w:rPr>
                <w:color w:val="595959" w:themeColor="text1" w:themeTint="A6"/>
                <w:szCs w:val="24"/>
              </w:rPr>
              <w:t xml:space="preserve">, </w:t>
            </w:r>
            <w:proofErr w:type="spellStart"/>
            <w:r w:rsidRPr="00DC3D3C">
              <w:rPr>
                <w:color w:val="595959" w:themeColor="text1" w:themeTint="A6"/>
                <w:szCs w:val="24"/>
              </w:rPr>
              <w:t>танцевальность</w:t>
            </w:r>
            <w:proofErr w:type="spellEnd"/>
            <w:r w:rsidRPr="00DC3D3C">
              <w:rPr>
                <w:color w:val="595959" w:themeColor="text1" w:themeTint="A6"/>
                <w:szCs w:val="24"/>
              </w:rPr>
              <w:t xml:space="preserve">, </w:t>
            </w:r>
            <w:proofErr w:type="spellStart"/>
            <w:r w:rsidRPr="00DC3D3C">
              <w:rPr>
                <w:color w:val="595959" w:themeColor="text1" w:themeTint="A6"/>
                <w:szCs w:val="24"/>
              </w:rPr>
              <w:t>маршевость</w:t>
            </w:r>
            <w:proofErr w:type="spellEnd"/>
            <w:r w:rsidRPr="00DC3D3C">
              <w:rPr>
                <w:color w:val="595959" w:themeColor="text1" w:themeTint="A6"/>
                <w:szCs w:val="24"/>
              </w:rPr>
              <w:t>.</w:t>
            </w:r>
          </w:p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“Вечерняя песня А. Тома (ст. К. Ушинского). “Полька” из “Детского альбома” Чайковского. Фрагменты двух вальсов - Чайковского и Прокофьева. “Начинаем перепляс” (ст. П. Синявского)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7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Эти разные марши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pStyle w:val="Magistornew"/>
              <w:suppressAutoHyphens/>
              <w:spacing w:line="240" w:lineRule="auto"/>
              <w:ind w:left="-11" w:right="11" w:firstLine="11"/>
              <w:rPr>
                <w:color w:val="595959" w:themeColor="text1" w:themeTint="A6"/>
                <w:sz w:val="24"/>
                <w:szCs w:val="24"/>
              </w:rPr>
            </w:pPr>
            <w:r w:rsidRPr="00DC3D3C">
              <w:rPr>
                <w:color w:val="595959" w:themeColor="text1" w:themeTint="A6"/>
                <w:spacing w:val="0"/>
                <w:sz w:val="24"/>
                <w:szCs w:val="24"/>
                <w:lang w:eastAsia="ar-SA"/>
              </w:rPr>
              <w:t xml:space="preserve">Характерные особенности </w:t>
            </w:r>
            <w:proofErr w:type="spellStart"/>
            <w:r w:rsidRPr="00DC3D3C">
              <w:rPr>
                <w:color w:val="595959" w:themeColor="text1" w:themeTint="A6"/>
                <w:spacing w:val="0"/>
                <w:sz w:val="24"/>
                <w:szCs w:val="24"/>
                <w:lang w:eastAsia="ar-SA"/>
              </w:rPr>
              <w:t>маршевости</w:t>
            </w:r>
            <w:proofErr w:type="spellEnd"/>
            <w:r w:rsidRPr="00DC3D3C">
              <w:rPr>
                <w:color w:val="595959" w:themeColor="text1" w:themeTint="A6"/>
                <w:spacing w:val="0"/>
                <w:sz w:val="24"/>
                <w:szCs w:val="24"/>
                <w:lang w:eastAsia="ar-SA"/>
              </w:rPr>
              <w:t xml:space="preserve">: </w:t>
            </w:r>
            <w:r w:rsidRPr="00DC3D3C">
              <w:rPr>
                <w:color w:val="595959" w:themeColor="text1" w:themeTint="A6"/>
                <w:spacing w:val="0"/>
                <w:sz w:val="24"/>
                <w:szCs w:val="24"/>
                <w:lang w:eastAsia="ar-SA"/>
              </w:rPr>
              <w:lastRenderedPageBreak/>
              <w:t>интонация шага, ритм ма</w:t>
            </w:r>
            <w:r w:rsidRPr="00DC3D3C">
              <w:rPr>
                <w:color w:val="595959" w:themeColor="text1" w:themeTint="A6"/>
                <w:spacing w:val="0"/>
                <w:sz w:val="24"/>
                <w:szCs w:val="24"/>
                <w:lang w:eastAsia="ar-SA"/>
              </w:rPr>
              <w:t>р</w:t>
            </w:r>
            <w:r w:rsidRPr="00DC3D3C">
              <w:rPr>
                <w:color w:val="595959" w:themeColor="text1" w:themeTint="A6"/>
                <w:spacing w:val="0"/>
                <w:sz w:val="24"/>
                <w:szCs w:val="24"/>
                <w:lang w:eastAsia="ar-SA"/>
              </w:rPr>
              <w:t>ша.</w:t>
            </w: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 xml:space="preserve">“Марш деревянных солдатиков” Чайковского и “Марш” </w:t>
            </w:r>
            <w:r w:rsidRPr="00DC3D3C">
              <w:rPr>
                <w:color w:val="595959" w:themeColor="text1" w:themeTint="A6"/>
              </w:rPr>
              <w:lastRenderedPageBreak/>
              <w:t>Прокофьева. “Похороны куклы” Чайковского, “Шествие кузн</w:t>
            </w:r>
            <w:r w:rsidRPr="00DC3D3C">
              <w:rPr>
                <w:color w:val="595959" w:themeColor="text1" w:themeTint="A6"/>
              </w:rPr>
              <w:t>е</w:t>
            </w:r>
            <w:r w:rsidRPr="00DC3D3C">
              <w:rPr>
                <w:color w:val="595959" w:themeColor="text1" w:themeTint="A6"/>
              </w:rPr>
              <w:t xml:space="preserve">чиков” 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>8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Расскажи сказку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r w:rsidRPr="00DC3D3C">
              <w:rPr>
                <w:color w:val="595959" w:themeColor="text1" w:themeTint="A6"/>
                <w:szCs w:val="24"/>
              </w:rPr>
              <w:t>Понятие музыкальной фразы Характерные интонации колыбельных п</w:t>
            </w:r>
            <w:r w:rsidRPr="00DC3D3C">
              <w:rPr>
                <w:color w:val="595959" w:themeColor="text1" w:themeTint="A6"/>
                <w:szCs w:val="24"/>
              </w:rPr>
              <w:t>е</w:t>
            </w:r>
            <w:r w:rsidRPr="00DC3D3C">
              <w:rPr>
                <w:color w:val="595959" w:themeColor="text1" w:themeTint="A6"/>
                <w:szCs w:val="24"/>
              </w:rPr>
              <w:t>сен.</w:t>
            </w:r>
          </w:p>
          <w:p w:rsidR="008E5E3A" w:rsidRPr="00DC3D3C" w:rsidRDefault="008E5E3A" w:rsidP="00DC3D3C">
            <w:pPr>
              <w:jc w:val="both"/>
              <w:rPr>
                <w:b/>
                <w:bCs/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r w:rsidRPr="00DC3D3C">
              <w:rPr>
                <w:color w:val="595959" w:themeColor="text1" w:themeTint="A6"/>
                <w:szCs w:val="24"/>
              </w:rPr>
              <w:t>Л.н.п</w:t>
            </w:r>
            <w:proofErr w:type="gramStart"/>
            <w:r w:rsidRPr="00DC3D3C">
              <w:rPr>
                <w:color w:val="595959" w:themeColor="text1" w:themeTint="A6"/>
                <w:szCs w:val="24"/>
              </w:rPr>
              <w:t>.“</w:t>
            </w:r>
            <w:proofErr w:type="spellStart"/>
            <w:proofErr w:type="gramEnd"/>
            <w:r w:rsidRPr="00DC3D3C">
              <w:rPr>
                <w:color w:val="595959" w:themeColor="text1" w:themeTint="A6"/>
                <w:szCs w:val="24"/>
              </w:rPr>
              <w:t>Ай-я</w:t>
            </w:r>
            <w:proofErr w:type="spellEnd"/>
            <w:r w:rsidRPr="00DC3D3C">
              <w:rPr>
                <w:color w:val="595959" w:themeColor="text1" w:themeTint="A6"/>
                <w:szCs w:val="24"/>
              </w:rPr>
              <w:t xml:space="preserve">, </w:t>
            </w:r>
            <w:proofErr w:type="spellStart"/>
            <w:r w:rsidRPr="00DC3D3C">
              <w:rPr>
                <w:color w:val="595959" w:themeColor="text1" w:themeTint="A6"/>
                <w:szCs w:val="24"/>
              </w:rPr>
              <w:t>жу-жу</w:t>
            </w:r>
            <w:proofErr w:type="spellEnd"/>
            <w:r w:rsidRPr="00DC3D3C">
              <w:rPr>
                <w:color w:val="595959" w:themeColor="text1" w:themeTint="A6"/>
                <w:szCs w:val="24"/>
              </w:rPr>
              <w:t xml:space="preserve">, медвежонок”. “Сонная песенка” Р. </w:t>
            </w:r>
            <w:proofErr w:type="spellStart"/>
            <w:r w:rsidRPr="00DC3D3C">
              <w:rPr>
                <w:color w:val="595959" w:themeColor="text1" w:themeTint="A6"/>
                <w:szCs w:val="24"/>
              </w:rPr>
              <w:t>Паулса</w:t>
            </w:r>
            <w:proofErr w:type="spellEnd"/>
            <w:r w:rsidRPr="00DC3D3C">
              <w:rPr>
                <w:color w:val="595959" w:themeColor="text1" w:themeTint="A6"/>
                <w:szCs w:val="24"/>
              </w:rPr>
              <w:t>, “Спят усталые игрушки” А. Островского, “Колыбельная медв</w:t>
            </w:r>
            <w:r w:rsidRPr="00DC3D3C">
              <w:rPr>
                <w:color w:val="595959" w:themeColor="text1" w:themeTint="A6"/>
                <w:szCs w:val="24"/>
              </w:rPr>
              <w:t>е</w:t>
            </w:r>
            <w:r w:rsidRPr="00DC3D3C">
              <w:rPr>
                <w:color w:val="595959" w:themeColor="text1" w:themeTint="A6"/>
                <w:szCs w:val="24"/>
              </w:rPr>
              <w:t xml:space="preserve">дицы”, “Сказочка” С. Прокофьева. “Мама” П. Чайковского. 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9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Обобщающий урок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r w:rsidRPr="00DC3D3C">
              <w:rPr>
                <w:color w:val="595959" w:themeColor="text1" w:themeTint="A6"/>
                <w:szCs w:val="24"/>
              </w:rPr>
              <w:t>Конкурс на лучшее исполнение песен по командам.</w:t>
            </w:r>
          </w:p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r w:rsidRPr="00DC3D3C">
              <w:rPr>
                <w:color w:val="595959" w:themeColor="text1" w:themeTint="A6"/>
                <w:szCs w:val="24"/>
              </w:rPr>
              <w:t xml:space="preserve">Русская народная песня - пляска “Светит месяц”. </w:t>
            </w: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2 четверть (7 ч)</w:t>
            </w: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bCs/>
                <w:color w:val="595959" w:themeColor="text1" w:themeTint="A6"/>
              </w:rPr>
            </w:pPr>
            <w:r w:rsidRPr="00DC3D3C">
              <w:rPr>
                <w:b/>
                <w:bCs/>
                <w:color w:val="595959" w:themeColor="text1" w:themeTint="A6"/>
              </w:rPr>
              <w:t>О России петь - что стремит</w:t>
            </w:r>
            <w:r w:rsidRPr="00DC3D3C">
              <w:rPr>
                <w:b/>
                <w:bCs/>
                <w:color w:val="595959" w:themeColor="text1" w:themeTint="A6"/>
              </w:rPr>
              <w:t>ь</w:t>
            </w:r>
            <w:r w:rsidRPr="00DC3D3C">
              <w:rPr>
                <w:b/>
                <w:bCs/>
                <w:color w:val="595959" w:themeColor="text1" w:themeTint="A6"/>
              </w:rPr>
              <w:t>ся в храм</w:t>
            </w:r>
            <w:r w:rsidRPr="00DC3D3C">
              <w:rPr>
                <w:b/>
                <w:color w:val="595959" w:themeColor="text1" w:themeTint="A6"/>
              </w:rPr>
              <w:t xml:space="preserve"> (7 ч)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10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Колокольные звоны России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Тембры колоколов. Названия колокольных звонов.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Знакомство с понятием музыкальн</w:t>
            </w:r>
            <w:r w:rsidRPr="00DC3D3C">
              <w:rPr>
                <w:color w:val="595959" w:themeColor="text1" w:themeTint="A6"/>
              </w:rPr>
              <w:t>о</w:t>
            </w:r>
            <w:r w:rsidRPr="00DC3D3C">
              <w:rPr>
                <w:color w:val="595959" w:themeColor="text1" w:themeTint="A6"/>
              </w:rPr>
              <w:t>го пейзажа</w:t>
            </w:r>
          </w:p>
          <w:p w:rsidR="008E5E3A" w:rsidRPr="00DC3D3C" w:rsidRDefault="008E5E3A" w:rsidP="00DC3D3C">
            <w:pPr>
              <w:jc w:val="both"/>
              <w:rPr>
                <w:b/>
                <w:bCs/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“Праздничный трезвон” в исполнении звонарей Богоявленского Патриаршего собора Троице-Сергиевой Лавры. “Вечерняя музыка” В. Гаврил</w:t>
            </w:r>
            <w:r w:rsidRPr="00DC3D3C">
              <w:rPr>
                <w:color w:val="595959" w:themeColor="text1" w:themeTint="A6"/>
              </w:rPr>
              <w:t>и</w:t>
            </w:r>
            <w:r w:rsidRPr="00DC3D3C">
              <w:rPr>
                <w:color w:val="595959" w:themeColor="text1" w:themeTint="A6"/>
              </w:rPr>
              <w:t xml:space="preserve">на. Р.н.п. “Вечерний звон”. “Бубенчики” американская народная песня (русский текст Ю. Хазанова), “Братец Яков”. 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11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Святые земли русской.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Александр Невский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  <w:r w:rsidRPr="00DC3D3C">
              <w:rPr>
                <w:bCs/>
                <w:color w:val="595959" w:themeColor="text1" w:themeTint="A6"/>
              </w:rPr>
              <w:t>Определение жанра кантаты.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Рассказ об Александре Невском.</w:t>
            </w: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“Песни об Александре Невском” (№ 2) и хора “Вставайте, люди русские”(№ 4)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12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ind w:left="3" w:hanging="3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Святые земли русской.</w:t>
            </w:r>
          </w:p>
          <w:p w:rsidR="008E5E3A" w:rsidRPr="00DC3D3C" w:rsidRDefault="008E5E3A" w:rsidP="00DC3D3C">
            <w:pPr>
              <w:ind w:left="3" w:hanging="3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Сергий Рад</w:t>
            </w:r>
            <w:r w:rsidRPr="00DC3D3C">
              <w:rPr>
                <w:color w:val="595959" w:themeColor="text1" w:themeTint="A6"/>
              </w:rPr>
              <w:t>о</w:t>
            </w:r>
            <w:r w:rsidRPr="00DC3D3C">
              <w:rPr>
                <w:color w:val="595959" w:themeColor="text1" w:themeTint="A6"/>
              </w:rPr>
              <w:t>нежский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ind w:left="3" w:hanging="3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Определение народных песнопений </w:t>
            </w:r>
          </w:p>
          <w:p w:rsidR="008E5E3A" w:rsidRPr="00DC3D3C" w:rsidRDefault="008E5E3A" w:rsidP="00DC3D3C">
            <w:pPr>
              <w:ind w:left="3" w:hanging="3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Рассказ о жизни Сергия Радонежск</w:t>
            </w:r>
            <w:r w:rsidRPr="00DC3D3C">
              <w:rPr>
                <w:color w:val="595959" w:themeColor="text1" w:themeTint="A6"/>
              </w:rPr>
              <w:t>о</w:t>
            </w:r>
            <w:r w:rsidRPr="00DC3D3C">
              <w:rPr>
                <w:color w:val="595959" w:themeColor="text1" w:themeTint="A6"/>
              </w:rPr>
              <w:t xml:space="preserve">го. </w:t>
            </w:r>
          </w:p>
        </w:tc>
        <w:tc>
          <w:tcPr>
            <w:tcW w:w="1854" w:type="pct"/>
            <w:vMerge w:val="restart"/>
            <w:shd w:val="clear" w:color="auto" w:fill="auto"/>
          </w:tcPr>
          <w:p w:rsidR="008E5E3A" w:rsidRPr="00DC3D3C" w:rsidRDefault="008E5E3A" w:rsidP="00DC3D3C">
            <w:pPr>
              <w:ind w:left="3" w:hanging="3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Картины М. Нестерова “Видение отроку Варфоломею” и “Юность Сергия Радонежского”. “Народные песнопения о Се</w:t>
            </w:r>
            <w:r w:rsidRPr="00DC3D3C">
              <w:rPr>
                <w:color w:val="595959" w:themeColor="text1" w:themeTint="A6"/>
              </w:rPr>
              <w:t>р</w:t>
            </w:r>
            <w:r w:rsidRPr="00DC3D3C">
              <w:rPr>
                <w:color w:val="595959" w:themeColor="text1" w:themeTint="A6"/>
              </w:rPr>
              <w:t>гии Радонежском”.</w:t>
            </w:r>
          </w:p>
          <w:p w:rsidR="008E5E3A" w:rsidRPr="00DC3D3C" w:rsidRDefault="008E5E3A" w:rsidP="00DC3D3C">
            <w:pPr>
              <w:ind w:left="3" w:hanging="3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“Народные песнопения о Сергии Радонежском”. Пьесы из “Детского альбома” П. Чайковского – “Утренняя моли</w:t>
            </w:r>
            <w:r w:rsidRPr="00DC3D3C">
              <w:rPr>
                <w:color w:val="595959" w:themeColor="text1" w:themeTint="A6"/>
              </w:rPr>
              <w:t>т</w:t>
            </w:r>
            <w:r w:rsidRPr="00DC3D3C">
              <w:rPr>
                <w:color w:val="595959" w:themeColor="text1" w:themeTint="A6"/>
              </w:rPr>
              <w:t>ва” и “В церкви”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13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ind w:left="3" w:hanging="3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Жанр моли</w:t>
            </w:r>
            <w:r w:rsidRPr="00DC3D3C">
              <w:rPr>
                <w:color w:val="595959" w:themeColor="text1" w:themeTint="A6"/>
              </w:rPr>
              <w:t>т</w:t>
            </w:r>
            <w:r w:rsidRPr="00DC3D3C">
              <w:rPr>
                <w:color w:val="595959" w:themeColor="text1" w:themeTint="A6"/>
              </w:rPr>
              <w:t>вы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ind w:left="3" w:hanging="3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Интонационно - образный анализ пьес Чайковского. Определение плана развития динамики в этой пьесе: </w:t>
            </w:r>
            <w:r w:rsidRPr="00DC3D3C">
              <w:rPr>
                <w:i/>
                <w:iCs/>
                <w:color w:val="595959" w:themeColor="text1" w:themeTint="A6"/>
              </w:rPr>
              <w:t>т</w:t>
            </w:r>
            <w:r w:rsidRPr="00DC3D3C">
              <w:rPr>
                <w:i/>
                <w:iCs/>
                <w:color w:val="595959" w:themeColor="text1" w:themeTint="A6"/>
              </w:rPr>
              <w:t>и</w:t>
            </w:r>
            <w:r w:rsidRPr="00DC3D3C">
              <w:rPr>
                <w:i/>
                <w:iCs/>
                <w:color w:val="595959" w:themeColor="text1" w:themeTint="A6"/>
              </w:rPr>
              <w:t>хо – усиливая – громко – затихая – тихо.</w:t>
            </w:r>
            <w:r w:rsidRPr="00DC3D3C">
              <w:rPr>
                <w:color w:val="595959" w:themeColor="text1" w:themeTint="A6"/>
              </w:rPr>
              <w:t xml:space="preserve"> </w:t>
            </w:r>
          </w:p>
        </w:tc>
        <w:tc>
          <w:tcPr>
            <w:tcW w:w="1854" w:type="pct"/>
            <w:vMerge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>14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Рождественские праздники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  <w:r w:rsidRPr="00DC3D3C">
              <w:rPr>
                <w:bCs/>
                <w:color w:val="595959" w:themeColor="text1" w:themeTint="A6"/>
              </w:rPr>
              <w:t>Рождество</w:t>
            </w:r>
          </w:p>
        </w:tc>
        <w:tc>
          <w:tcPr>
            <w:tcW w:w="1854" w:type="pct"/>
            <w:vMerge w:val="restar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r w:rsidRPr="00DC3D3C">
              <w:rPr>
                <w:color w:val="595959" w:themeColor="text1" w:themeTint="A6"/>
                <w:szCs w:val="24"/>
              </w:rPr>
              <w:t>“Рождество Христово” (колядка). Сказка Т. Гофмана и музыка балета П. Чайковского “Щелкунчик”: “Марш” детей у новогодней елки, “Вальс снежных хлопьев”, “Рождественская песенка” (слова и музыка П. Синявского). Подготовка к нового</w:t>
            </w:r>
            <w:r w:rsidRPr="00DC3D3C">
              <w:rPr>
                <w:color w:val="595959" w:themeColor="text1" w:themeTint="A6"/>
                <w:szCs w:val="24"/>
              </w:rPr>
              <w:t>д</w:t>
            </w:r>
            <w:r w:rsidRPr="00DC3D3C">
              <w:rPr>
                <w:color w:val="595959" w:themeColor="text1" w:themeTint="A6"/>
                <w:szCs w:val="24"/>
              </w:rPr>
              <w:t>нему балу.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15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Рождественские праздники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</w:p>
        </w:tc>
        <w:tc>
          <w:tcPr>
            <w:tcW w:w="1854" w:type="pct"/>
            <w:vMerge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16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Урок - концерт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b/>
                <w:bCs/>
                <w:color w:val="595959" w:themeColor="text1" w:themeTint="A6"/>
              </w:rPr>
            </w:pPr>
          </w:p>
        </w:tc>
        <w:tc>
          <w:tcPr>
            <w:tcW w:w="1854" w:type="pct"/>
            <w:vMerge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t>3 четверть (10 ч)</w:t>
            </w: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bCs/>
                <w:color w:val="595959" w:themeColor="text1" w:themeTint="A6"/>
              </w:rPr>
            </w:pPr>
            <w:r w:rsidRPr="00DC3D3C">
              <w:rPr>
                <w:b/>
                <w:bCs/>
                <w:color w:val="595959" w:themeColor="text1" w:themeTint="A6"/>
              </w:rPr>
              <w:t>Гори, гори я</w:t>
            </w:r>
            <w:r w:rsidRPr="00DC3D3C">
              <w:rPr>
                <w:b/>
                <w:bCs/>
                <w:color w:val="595959" w:themeColor="text1" w:themeTint="A6"/>
              </w:rPr>
              <w:t>с</w:t>
            </w:r>
            <w:r w:rsidRPr="00DC3D3C">
              <w:rPr>
                <w:b/>
                <w:bCs/>
                <w:color w:val="595959" w:themeColor="text1" w:themeTint="A6"/>
              </w:rPr>
              <w:t>но, чтобы не погасло!</w:t>
            </w:r>
            <w:r w:rsidRPr="00DC3D3C">
              <w:rPr>
                <w:b/>
                <w:color w:val="595959" w:themeColor="text1" w:themeTint="A6"/>
              </w:rPr>
              <w:t xml:space="preserve"> (5 ч)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17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Оркестр русских народных инструментов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Тембры русских музыкальных инструментов.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854" w:type="pct"/>
            <w:vMerge w:val="restar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proofErr w:type="gramStart"/>
            <w:r w:rsidRPr="00DC3D3C">
              <w:rPr>
                <w:color w:val="595959" w:themeColor="text1" w:themeTint="A6"/>
              </w:rPr>
              <w:t>“Во поле береза стояла”, “Дон-дон”, “Андрей-воробей, не гоняй голубей”, “Солнышко, солнышко”, “Дождик”, “Заинька””, “Жук”, “Скок, поскок”, “Светит месяц”, “Камаринская”.</w:t>
            </w:r>
            <w:proofErr w:type="gramEnd"/>
            <w:r w:rsidRPr="00DC3D3C">
              <w:rPr>
                <w:color w:val="595959" w:themeColor="text1" w:themeTint="A6"/>
              </w:rPr>
              <w:t xml:space="preserve"> Игра “Разыграй песню</w:t>
            </w:r>
            <w:r w:rsidRPr="00DC3D3C">
              <w:rPr>
                <w:bCs/>
                <w:color w:val="595959" w:themeColor="text1" w:themeTint="A6"/>
              </w:rPr>
              <w:t>”:</w:t>
            </w:r>
            <w:r w:rsidRPr="00DC3D3C">
              <w:rPr>
                <w:color w:val="595959" w:themeColor="text1" w:themeTint="A6"/>
              </w:rPr>
              <w:t xml:space="preserve"> игровые русские народные песни - “</w:t>
            </w:r>
            <w:proofErr w:type="gramStart"/>
            <w:r w:rsidRPr="00DC3D3C">
              <w:rPr>
                <w:color w:val="595959" w:themeColor="text1" w:themeTint="A6"/>
              </w:rPr>
              <w:t>В</w:t>
            </w:r>
            <w:r w:rsidRPr="00DC3D3C">
              <w:rPr>
                <w:color w:val="595959" w:themeColor="text1" w:themeTint="A6"/>
              </w:rPr>
              <w:t>ы</w:t>
            </w:r>
            <w:r w:rsidRPr="00DC3D3C">
              <w:rPr>
                <w:color w:val="595959" w:themeColor="text1" w:themeTint="A6"/>
              </w:rPr>
              <w:t>ходили</w:t>
            </w:r>
            <w:proofErr w:type="gramEnd"/>
            <w:r w:rsidRPr="00DC3D3C">
              <w:rPr>
                <w:color w:val="595959" w:themeColor="text1" w:themeTint="A6"/>
              </w:rPr>
              <w:t xml:space="preserve"> красны девицы”, “Бояре, а мы к вам пришли”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18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proofErr w:type="spellStart"/>
            <w:r w:rsidRPr="00DC3D3C">
              <w:rPr>
                <w:color w:val="595959" w:themeColor="text1" w:themeTint="A6"/>
              </w:rPr>
              <w:t>Фольклорнародная</w:t>
            </w:r>
            <w:proofErr w:type="spellEnd"/>
            <w:r w:rsidRPr="00DC3D3C">
              <w:rPr>
                <w:color w:val="595959" w:themeColor="text1" w:themeTint="A6"/>
              </w:rPr>
              <w:t xml:space="preserve"> му</w:t>
            </w:r>
            <w:r w:rsidRPr="00DC3D3C">
              <w:rPr>
                <w:color w:val="595959" w:themeColor="text1" w:themeTint="A6"/>
              </w:rPr>
              <w:t>д</w:t>
            </w:r>
            <w:r w:rsidRPr="00DC3D3C">
              <w:rPr>
                <w:color w:val="595959" w:themeColor="text1" w:themeTint="A6"/>
              </w:rPr>
              <w:t>рость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Фольклор</w:t>
            </w:r>
          </w:p>
        </w:tc>
        <w:tc>
          <w:tcPr>
            <w:tcW w:w="1854" w:type="pct"/>
            <w:vMerge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19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Музыка в н</w:t>
            </w:r>
            <w:r w:rsidRPr="00DC3D3C">
              <w:rPr>
                <w:color w:val="595959" w:themeColor="text1" w:themeTint="A6"/>
              </w:rPr>
              <w:t>а</w:t>
            </w:r>
            <w:r w:rsidRPr="00DC3D3C">
              <w:rPr>
                <w:color w:val="595959" w:themeColor="text1" w:themeTint="A6"/>
              </w:rPr>
              <w:t>родном стиле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bCs/>
                <w:color w:val="595959" w:themeColor="text1" w:themeTint="A6"/>
              </w:rPr>
              <w:t xml:space="preserve">Определение формы вариаций. </w:t>
            </w:r>
          </w:p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proofErr w:type="gramStart"/>
            <w:r w:rsidRPr="00DC3D3C">
              <w:rPr>
                <w:color w:val="595959" w:themeColor="text1" w:themeTint="A6"/>
              </w:rPr>
              <w:t xml:space="preserve">С. Прокофьев “Ходит месяц над лугами”, “Вечерняя песня” А. Тома, сл. К. Ушинского, “Реченька” А. Абрамова, сл.Е. Карасева, “Прибаутки” В. </w:t>
            </w:r>
            <w:proofErr w:type="spellStart"/>
            <w:r w:rsidRPr="00DC3D3C">
              <w:rPr>
                <w:color w:val="595959" w:themeColor="text1" w:themeTint="A6"/>
              </w:rPr>
              <w:t>Комракова</w:t>
            </w:r>
            <w:proofErr w:type="spellEnd"/>
            <w:r w:rsidRPr="00DC3D3C">
              <w:rPr>
                <w:color w:val="595959" w:themeColor="text1" w:themeTint="A6"/>
              </w:rPr>
              <w:t>, сл. народные, “Камаринская” из “Детского ал</w:t>
            </w:r>
            <w:r w:rsidRPr="00DC3D3C">
              <w:rPr>
                <w:color w:val="595959" w:themeColor="text1" w:themeTint="A6"/>
              </w:rPr>
              <w:t>ь</w:t>
            </w:r>
            <w:r w:rsidRPr="00DC3D3C">
              <w:rPr>
                <w:color w:val="595959" w:themeColor="text1" w:themeTint="A6"/>
              </w:rPr>
              <w:t>бома” П. Чайковского, “Сочини песенку”.</w:t>
            </w:r>
            <w:proofErr w:type="gramEnd"/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20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Праздники русского нар</w:t>
            </w:r>
            <w:r w:rsidRPr="00DC3D3C">
              <w:rPr>
                <w:color w:val="595959" w:themeColor="text1" w:themeTint="A6"/>
              </w:rPr>
              <w:t>о</w:t>
            </w:r>
            <w:r w:rsidRPr="00DC3D3C">
              <w:rPr>
                <w:color w:val="595959" w:themeColor="text1" w:themeTint="A6"/>
              </w:rPr>
              <w:t>да. Масленица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Определение песни - диалога.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Напев, наигрыш. </w:t>
            </w:r>
          </w:p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Инструментальное исполнение народных наигрышей “Светит м</w:t>
            </w:r>
            <w:r w:rsidRPr="00DC3D3C">
              <w:rPr>
                <w:color w:val="595959" w:themeColor="text1" w:themeTint="A6"/>
              </w:rPr>
              <w:t>е</w:t>
            </w:r>
            <w:r w:rsidRPr="00DC3D3C">
              <w:rPr>
                <w:color w:val="595959" w:themeColor="text1" w:themeTint="A6"/>
              </w:rPr>
              <w:t xml:space="preserve">сяц”, “Калинка”. Разучивание масленичных песенок “А мы масленицу </w:t>
            </w:r>
            <w:proofErr w:type="spellStart"/>
            <w:r w:rsidRPr="00DC3D3C">
              <w:rPr>
                <w:color w:val="595959" w:themeColor="text1" w:themeTint="A6"/>
              </w:rPr>
              <w:t>дожидаем</w:t>
            </w:r>
            <w:proofErr w:type="spellEnd"/>
            <w:r w:rsidRPr="00DC3D3C">
              <w:rPr>
                <w:color w:val="595959" w:themeColor="text1" w:themeTint="A6"/>
              </w:rPr>
              <w:t xml:space="preserve">”, “Едет масленица дорогая”. 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21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Праздники </w:t>
            </w:r>
            <w:r w:rsidRPr="00DC3D3C">
              <w:rPr>
                <w:color w:val="595959" w:themeColor="text1" w:themeTint="A6"/>
              </w:rPr>
              <w:lastRenderedPageBreak/>
              <w:t>русского нар</w:t>
            </w:r>
            <w:r w:rsidRPr="00DC3D3C">
              <w:rPr>
                <w:color w:val="595959" w:themeColor="text1" w:themeTint="A6"/>
              </w:rPr>
              <w:t>о</w:t>
            </w:r>
            <w:r w:rsidRPr="00DC3D3C">
              <w:rPr>
                <w:color w:val="595959" w:themeColor="text1" w:themeTint="A6"/>
              </w:rPr>
              <w:t>да. Встреча весны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 xml:space="preserve">Песни - </w:t>
            </w:r>
            <w:proofErr w:type="spellStart"/>
            <w:r w:rsidRPr="00DC3D3C">
              <w:rPr>
                <w:color w:val="595959" w:themeColor="text1" w:themeTint="A6"/>
              </w:rPr>
              <w:t>заклички</w:t>
            </w:r>
            <w:proofErr w:type="spellEnd"/>
            <w:r w:rsidRPr="00DC3D3C">
              <w:rPr>
                <w:color w:val="595959" w:themeColor="text1" w:themeTint="A6"/>
              </w:rPr>
              <w:t>.</w:t>
            </w:r>
          </w:p>
          <w:p w:rsidR="008E5E3A" w:rsidRPr="00DC3D3C" w:rsidRDefault="008E5E3A" w:rsidP="00DC3D3C">
            <w:pPr>
              <w:pStyle w:val="2"/>
              <w:suppressAutoHyphens/>
              <w:spacing w:line="240" w:lineRule="auto"/>
              <w:jc w:val="both"/>
              <w:rPr>
                <w:bCs/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 xml:space="preserve">Исполнение песен, игр, </w:t>
            </w:r>
            <w:r w:rsidRPr="00DC3D3C">
              <w:rPr>
                <w:color w:val="595959" w:themeColor="text1" w:themeTint="A6"/>
              </w:rPr>
              <w:lastRenderedPageBreak/>
              <w:t>чтение стихов о весне, прослушивание музыкальных записей с пением птиц. “Горелки”, “Гуси-лебеди”, “Ручеек”, “Ворота”, “Блины”,  а также песенки - веснянки. Народные обряды, связанные с Масленицей и встр</w:t>
            </w:r>
            <w:r w:rsidRPr="00DC3D3C">
              <w:rPr>
                <w:color w:val="595959" w:themeColor="text1" w:themeTint="A6"/>
              </w:rPr>
              <w:t>е</w:t>
            </w:r>
            <w:r w:rsidRPr="00DC3D3C">
              <w:rPr>
                <w:color w:val="595959" w:themeColor="text1" w:themeTint="A6"/>
              </w:rPr>
              <w:t>чей Весны.</w:t>
            </w: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bCs/>
                <w:color w:val="595959" w:themeColor="text1" w:themeTint="A6"/>
              </w:rPr>
            </w:pPr>
            <w:r w:rsidRPr="00DC3D3C">
              <w:rPr>
                <w:b/>
                <w:bCs/>
                <w:color w:val="595959" w:themeColor="text1" w:themeTint="A6"/>
              </w:rPr>
              <w:lastRenderedPageBreak/>
              <w:t>В музыкальном т</w:t>
            </w:r>
            <w:r w:rsidRPr="00DC3D3C">
              <w:rPr>
                <w:b/>
                <w:bCs/>
                <w:color w:val="595959" w:themeColor="text1" w:themeTint="A6"/>
              </w:rPr>
              <w:t>е</w:t>
            </w:r>
            <w:r w:rsidRPr="00DC3D3C">
              <w:rPr>
                <w:b/>
                <w:bCs/>
                <w:color w:val="595959" w:themeColor="text1" w:themeTint="A6"/>
              </w:rPr>
              <w:t>атре (4 ч)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22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Детский музыкальный т</w:t>
            </w:r>
            <w:r w:rsidRPr="00DC3D3C">
              <w:rPr>
                <w:color w:val="595959" w:themeColor="text1" w:themeTint="A6"/>
              </w:rPr>
              <w:t>е</w:t>
            </w:r>
            <w:r w:rsidRPr="00DC3D3C">
              <w:rPr>
                <w:color w:val="595959" w:themeColor="text1" w:themeTint="A6"/>
              </w:rPr>
              <w:t>атр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pStyle w:val="2"/>
              <w:suppressAutoHyphens/>
              <w:spacing w:after="0" w:line="240" w:lineRule="auto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Определения оперы, хора, солистов. </w:t>
            </w:r>
          </w:p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</w:p>
        </w:tc>
        <w:tc>
          <w:tcPr>
            <w:tcW w:w="1854" w:type="pct"/>
            <w:vMerge w:val="restar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Опера М. Коваля “Волк и семеро козлят”. Играем в музыкальный театр. Инсценировка - импровизация русской народной сказки “Теремок”. Разучивание песни “Семеро козлят”.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Фрагмент из балета “Золушка” С. Прокофьева.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23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Балет на ск</w:t>
            </w:r>
            <w:r w:rsidRPr="00DC3D3C">
              <w:rPr>
                <w:color w:val="595959" w:themeColor="text1" w:themeTint="A6"/>
              </w:rPr>
              <w:t>а</w:t>
            </w:r>
            <w:r w:rsidRPr="00DC3D3C">
              <w:rPr>
                <w:color w:val="595959" w:themeColor="text1" w:themeTint="A6"/>
              </w:rPr>
              <w:t>зочный сюжет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Определение балета, балерина, та</w:t>
            </w:r>
            <w:r w:rsidRPr="00DC3D3C">
              <w:rPr>
                <w:color w:val="595959" w:themeColor="text1" w:themeTint="A6"/>
              </w:rPr>
              <w:t>н</w:t>
            </w:r>
            <w:r w:rsidRPr="00DC3D3C">
              <w:rPr>
                <w:color w:val="595959" w:themeColor="text1" w:themeTint="A6"/>
              </w:rPr>
              <w:t>цор.</w:t>
            </w:r>
          </w:p>
        </w:tc>
        <w:tc>
          <w:tcPr>
            <w:tcW w:w="1854" w:type="pct"/>
            <w:vMerge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24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proofErr w:type="spellStart"/>
            <w:r w:rsidRPr="00DC3D3C">
              <w:rPr>
                <w:color w:val="595959" w:themeColor="text1" w:themeTint="A6"/>
              </w:rPr>
              <w:t>Песенность</w:t>
            </w:r>
            <w:proofErr w:type="spellEnd"/>
            <w:r w:rsidRPr="00DC3D3C">
              <w:rPr>
                <w:color w:val="595959" w:themeColor="text1" w:themeTint="A6"/>
              </w:rPr>
              <w:t xml:space="preserve">, </w:t>
            </w:r>
            <w:proofErr w:type="spellStart"/>
            <w:r w:rsidRPr="00DC3D3C">
              <w:rPr>
                <w:color w:val="595959" w:themeColor="text1" w:themeTint="A6"/>
              </w:rPr>
              <w:t>танцевальность</w:t>
            </w:r>
            <w:proofErr w:type="spellEnd"/>
            <w:r w:rsidRPr="00DC3D3C">
              <w:rPr>
                <w:color w:val="595959" w:themeColor="text1" w:themeTint="A6"/>
              </w:rPr>
              <w:t xml:space="preserve">, </w:t>
            </w:r>
            <w:proofErr w:type="spellStart"/>
            <w:r w:rsidRPr="00DC3D3C">
              <w:rPr>
                <w:color w:val="595959" w:themeColor="text1" w:themeTint="A6"/>
              </w:rPr>
              <w:t>маршевость</w:t>
            </w:r>
            <w:proofErr w:type="spellEnd"/>
            <w:r w:rsidRPr="00DC3D3C">
              <w:rPr>
                <w:color w:val="595959" w:themeColor="text1" w:themeTint="A6"/>
              </w:rPr>
              <w:t xml:space="preserve"> в музыке опер и б</w:t>
            </w:r>
            <w:r w:rsidRPr="00DC3D3C">
              <w:rPr>
                <w:color w:val="595959" w:themeColor="text1" w:themeTint="A6"/>
              </w:rPr>
              <w:t>а</w:t>
            </w:r>
            <w:r w:rsidRPr="00DC3D3C">
              <w:rPr>
                <w:color w:val="595959" w:themeColor="text1" w:themeTint="A6"/>
              </w:rPr>
              <w:t>летов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Симфонический оркестр, дирижер 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Пластический этюд.</w:t>
            </w:r>
          </w:p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pStyle w:val="2"/>
              <w:suppressAutoHyphens/>
              <w:spacing w:after="0" w:line="240" w:lineRule="auto"/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“Вальс снежных хлопьев” из балета “Щелкунчик” П. Чайковского. “Колыбельная </w:t>
            </w:r>
            <w:proofErr w:type="spellStart"/>
            <w:r w:rsidRPr="00DC3D3C">
              <w:rPr>
                <w:color w:val="595959" w:themeColor="text1" w:themeTint="A6"/>
              </w:rPr>
              <w:t>Волховы</w:t>
            </w:r>
            <w:proofErr w:type="spellEnd"/>
            <w:r w:rsidRPr="00DC3D3C">
              <w:rPr>
                <w:color w:val="595959" w:themeColor="text1" w:themeTint="A6"/>
              </w:rPr>
              <w:t>” из оперы “Садко” Н. Римского-Корсакова. “Марш” из балета “Щелкунчик” П. Чайковск</w:t>
            </w:r>
            <w:r w:rsidRPr="00DC3D3C">
              <w:rPr>
                <w:color w:val="595959" w:themeColor="text1" w:themeTint="A6"/>
              </w:rPr>
              <w:t>о</w:t>
            </w:r>
            <w:r w:rsidRPr="00DC3D3C">
              <w:rPr>
                <w:color w:val="595959" w:themeColor="text1" w:themeTint="A6"/>
              </w:rPr>
              <w:t xml:space="preserve">го, “Марш </w:t>
            </w:r>
            <w:proofErr w:type="spellStart"/>
            <w:r w:rsidRPr="00DC3D3C">
              <w:rPr>
                <w:color w:val="595959" w:themeColor="text1" w:themeTint="A6"/>
              </w:rPr>
              <w:t>Черномора</w:t>
            </w:r>
            <w:proofErr w:type="spellEnd"/>
            <w:r w:rsidRPr="00DC3D3C">
              <w:rPr>
                <w:color w:val="595959" w:themeColor="text1" w:themeTint="A6"/>
              </w:rPr>
              <w:t>” из оперы “Руслан и Людмила” М. Глинки.  Г. Гладков “Песня-спор Игра “Играем в дирижера”.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25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Опера “Руслан и Людм</w:t>
            </w:r>
            <w:r w:rsidRPr="00DC3D3C">
              <w:rPr>
                <w:color w:val="595959" w:themeColor="text1" w:themeTint="A6"/>
              </w:rPr>
              <w:t>и</w:t>
            </w:r>
            <w:r w:rsidRPr="00DC3D3C">
              <w:rPr>
                <w:color w:val="595959" w:themeColor="text1" w:themeTint="A6"/>
              </w:rPr>
              <w:t>ла”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Увертюра, финал.</w:t>
            </w:r>
          </w:p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“Песня Баяна”. Картина В. Васнецова “Гусляры”. Свадебный хор “Лель таинственный”. Сцена похищения Людмилы  злым волшебником </w:t>
            </w:r>
            <w:proofErr w:type="spellStart"/>
            <w:r w:rsidRPr="00DC3D3C">
              <w:rPr>
                <w:color w:val="595959" w:themeColor="text1" w:themeTint="A6"/>
              </w:rPr>
              <w:t>Черномором</w:t>
            </w:r>
            <w:proofErr w:type="spellEnd"/>
            <w:r w:rsidRPr="00DC3D3C">
              <w:rPr>
                <w:color w:val="595959" w:themeColor="text1" w:themeTint="A6"/>
              </w:rPr>
              <w:t>. Увертюра к опере “Руслан и Людмила” М. Глинки и заключительный хор из финала оперы “Слава вел</w:t>
            </w:r>
            <w:r w:rsidRPr="00DC3D3C">
              <w:rPr>
                <w:color w:val="595959" w:themeColor="text1" w:themeTint="A6"/>
              </w:rPr>
              <w:t>и</w:t>
            </w:r>
            <w:r w:rsidRPr="00DC3D3C">
              <w:rPr>
                <w:color w:val="595959" w:themeColor="text1" w:themeTint="A6"/>
              </w:rPr>
              <w:t>ким богам!”</w:t>
            </w: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bCs/>
                <w:color w:val="595959" w:themeColor="text1" w:themeTint="A6"/>
              </w:rPr>
            </w:pPr>
            <w:r w:rsidRPr="00DC3D3C">
              <w:rPr>
                <w:b/>
                <w:bCs/>
                <w:color w:val="595959" w:themeColor="text1" w:themeTint="A6"/>
              </w:rPr>
              <w:t>В концер</w:t>
            </w:r>
            <w:r w:rsidRPr="00DC3D3C">
              <w:rPr>
                <w:b/>
                <w:bCs/>
                <w:color w:val="595959" w:themeColor="text1" w:themeTint="A6"/>
              </w:rPr>
              <w:t>т</w:t>
            </w:r>
            <w:r w:rsidRPr="00DC3D3C">
              <w:rPr>
                <w:b/>
                <w:bCs/>
                <w:color w:val="595959" w:themeColor="text1" w:themeTint="A6"/>
              </w:rPr>
              <w:t>ном зале (3 ч.)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26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Жанр </w:t>
            </w:r>
            <w:r w:rsidRPr="00DC3D3C">
              <w:rPr>
                <w:color w:val="595959" w:themeColor="text1" w:themeTint="A6"/>
              </w:rPr>
              <w:lastRenderedPageBreak/>
              <w:t>симф</w:t>
            </w:r>
            <w:r w:rsidRPr="00DC3D3C">
              <w:rPr>
                <w:color w:val="595959" w:themeColor="text1" w:themeTint="A6"/>
              </w:rPr>
              <w:t>о</w:t>
            </w:r>
            <w:r w:rsidRPr="00DC3D3C">
              <w:rPr>
                <w:color w:val="595959" w:themeColor="text1" w:themeTint="A6"/>
              </w:rPr>
              <w:t>нической сказки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 xml:space="preserve">Определение </w:t>
            </w:r>
            <w:r w:rsidRPr="00DC3D3C">
              <w:rPr>
                <w:color w:val="595959" w:themeColor="text1" w:themeTint="A6"/>
              </w:rPr>
              <w:lastRenderedPageBreak/>
              <w:t>тембра. Тембровые характеристики.</w:t>
            </w: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 xml:space="preserve">Симфоническая сказка </w:t>
            </w:r>
            <w:r w:rsidRPr="00DC3D3C">
              <w:rPr>
                <w:color w:val="595959" w:themeColor="text1" w:themeTint="A6"/>
              </w:rPr>
              <w:lastRenderedPageBreak/>
              <w:t>С. Пр</w:t>
            </w:r>
            <w:r w:rsidRPr="00DC3D3C">
              <w:rPr>
                <w:color w:val="595959" w:themeColor="text1" w:themeTint="A6"/>
              </w:rPr>
              <w:t>о</w:t>
            </w:r>
            <w:r w:rsidRPr="00DC3D3C">
              <w:rPr>
                <w:color w:val="595959" w:themeColor="text1" w:themeTint="A6"/>
              </w:rPr>
              <w:t xml:space="preserve">кофьева “Петя и волк”. Темы Пети, Птички, Утки, Кошки, Дедушки, охотников,  Волка. </w:t>
            </w: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color w:val="595959" w:themeColor="text1" w:themeTint="A6"/>
              </w:rPr>
            </w:pPr>
            <w:r w:rsidRPr="00DC3D3C">
              <w:rPr>
                <w:b/>
                <w:color w:val="595959" w:themeColor="text1" w:themeTint="A6"/>
              </w:rPr>
              <w:lastRenderedPageBreak/>
              <w:t>4 четверть (8 ч)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27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Музыкальные образы сюиты “Картинки с в</w:t>
            </w:r>
            <w:r w:rsidRPr="00DC3D3C">
              <w:rPr>
                <w:color w:val="595959" w:themeColor="text1" w:themeTint="A6"/>
              </w:rPr>
              <w:t>ы</w:t>
            </w:r>
            <w:r w:rsidRPr="00DC3D3C">
              <w:rPr>
                <w:color w:val="595959" w:themeColor="text1" w:themeTint="A6"/>
              </w:rPr>
              <w:t>ставки”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Сравнение по принципу “сходства и различия” музыкальных образов и средств выразительности.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Пьесы из фортепианной сюиты М. Мусоргского “Картинки с выставки”. “Избушка на курьих ножках” (“Баба Яга”). “Богатырские ворота”. “Балет невылупившихся пте</w:t>
            </w:r>
            <w:r w:rsidRPr="00DC3D3C">
              <w:rPr>
                <w:color w:val="595959" w:themeColor="text1" w:themeTint="A6"/>
              </w:rPr>
              <w:t>н</w:t>
            </w:r>
            <w:r w:rsidRPr="00DC3D3C">
              <w:rPr>
                <w:color w:val="595959" w:themeColor="text1" w:themeTint="A6"/>
              </w:rPr>
              <w:t>цов” и “</w:t>
            </w:r>
            <w:proofErr w:type="spellStart"/>
            <w:r w:rsidRPr="00DC3D3C">
              <w:rPr>
                <w:color w:val="595959" w:themeColor="text1" w:themeTint="A6"/>
              </w:rPr>
              <w:t>Лиможский</w:t>
            </w:r>
            <w:proofErr w:type="spellEnd"/>
            <w:r w:rsidRPr="00DC3D3C">
              <w:rPr>
                <w:color w:val="595959" w:themeColor="text1" w:themeTint="A6"/>
              </w:rPr>
              <w:t xml:space="preserve"> рынок”.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28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Мир музыки Моцарта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r w:rsidRPr="00DC3D3C">
              <w:rPr>
                <w:color w:val="595959" w:themeColor="text1" w:themeTint="A6"/>
                <w:szCs w:val="24"/>
              </w:rPr>
              <w:t>Жанр симфонии. Форма рондо. Симфоническая партитура.</w:t>
            </w:r>
          </w:p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Моцарт “Колыбельная”. Фрагменты двух увертюр: русского композитора М. Глинки из оперы “Руслан и Людмила”  и В.-А. Моцарта из оперы “Свадьба Фигаро”. Ролевая игра “Играем в дирижера”.  Выразительное чтение и рассказ о детстве Моцарта.</w:t>
            </w:r>
          </w:p>
        </w:tc>
      </w:tr>
      <w:tr w:rsidR="008E5E3A" w:rsidRPr="00DC3D3C" w:rsidTr="008E5E3A">
        <w:tc>
          <w:tcPr>
            <w:tcW w:w="5000" w:type="pct"/>
            <w:gridSpan w:val="6"/>
          </w:tcPr>
          <w:p w:rsidR="008E5E3A" w:rsidRPr="00DC3D3C" w:rsidRDefault="008E5E3A" w:rsidP="00DC3D3C">
            <w:pPr>
              <w:rPr>
                <w:b/>
                <w:bCs/>
                <w:color w:val="595959" w:themeColor="text1" w:themeTint="A6"/>
              </w:rPr>
            </w:pPr>
            <w:r w:rsidRPr="00DC3D3C">
              <w:rPr>
                <w:b/>
                <w:bCs/>
                <w:color w:val="595959" w:themeColor="text1" w:themeTint="A6"/>
              </w:rPr>
              <w:t>Чтоб муз</w:t>
            </w:r>
            <w:r w:rsidRPr="00DC3D3C">
              <w:rPr>
                <w:b/>
                <w:bCs/>
                <w:color w:val="595959" w:themeColor="text1" w:themeTint="A6"/>
              </w:rPr>
              <w:t>ы</w:t>
            </w:r>
            <w:r w:rsidRPr="00DC3D3C">
              <w:rPr>
                <w:b/>
                <w:bCs/>
                <w:color w:val="595959" w:themeColor="text1" w:themeTint="A6"/>
              </w:rPr>
              <w:t>кантом быть, так надобно уменье (6 ч.)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29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Интонация 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bCs/>
                <w:color w:val="595959" w:themeColor="text1" w:themeTint="A6"/>
              </w:rPr>
            </w:pPr>
            <w:r w:rsidRPr="00DC3D3C">
              <w:rPr>
                <w:bCs/>
                <w:color w:val="595959" w:themeColor="text1" w:themeTint="A6"/>
              </w:rPr>
              <w:t>Средства музыкальной выразител</w:t>
            </w:r>
            <w:r w:rsidRPr="00DC3D3C">
              <w:rPr>
                <w:bCs/>
                <w:color w:val="595959" w:themeColor="text1" w:themeTint="A6"/>
              </w:rPr>
              <w:t>ь</w:t>
            </w:r>
            <w:r w:rsidRPr="00DC3D3C">
              <w:rPr>
                <w:bCs/>
                <w:color w:val="595959" w:themeColor="text1" w:themeTint="A6"/>
              </w:rPr>
              <w:t>ности: мелодия, ритм, лад, темп, динамика, регистр, тембр.</w:t>
            </w: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Моцарт “Колыбельная”. Бах “За рекою старый дом” (русский текст Д. </w:t>
            </w:r>
            <w:proofErr w:type="spellStart"/>
            <w:r w:rsidRPr="00DC3D3C">
              <w:rPr>
                <w:color w:val="595959" w:themeColor="text1" w:themeTint="A6"/>
              </w:rPr>
              <w:t>Тонского</w:t>
            </w:r>
            <w:proofErr w:type="spellEnd"/>
            <w:r w:rsidRPr="00DC3D3C">
              <w:rPr>
                <w:color w:val="595959" w:themeColor="text1" w:themeTint="A6"/>
              </w:rPr>
              <w:t>).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30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Выразительность и изобразительность в муз</w:t>
            </w:r>
            <w:r w:rsidRPr="00DC3D3C">
              <w:rPr>
                <w:color w:val="595959" w:themeColor="text1" w:themeTint="A6"/>
              </w:rPr>
              <w:t>ы</w:t>
            </w:r>
            <w:r w:rsidRPr="00DC3D3C">
              <w:rPr>
                <w:color w:val="595959" w:themeColor="text1" w:themeTint="A6"/>
              </w:rPr>
              <w:t>ке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Орган. Менуэт. Понятие выразительности и изобр</w:t>
            </w:r>
            <w:r w:rsidRPr="00DC3D3C">
              <w:rPr>
                <w:color w:val="595959" w:themeColor="text1" w:themeTint="A6"/>
              </w:rPr>
              <w:t>а</w:t>
            </w:r>
            <w:r w:rsidRPr="00DC3D3C">
              <w:rPr>
                <w:color w:val="595959" w:themeColor="text1" w:themeTint="A6"/>
              </w:rPr>
              <w:t>зительности. Контраст.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Бах: “Менуэт” и “Волынка” из “Нотной тетради Анны Магдалены Бах”. Бах “За рекою старый дом”. “Тройка” Г. Свиридова (из музыкальных иллюстраций к пове</w:t>
            </w:r>
            <w:r w:rsidRPr="00DC3D3C">
              <w:rPr>
                <w:color w:val="595959" w:themeColor="text1" w:themeTint="A6"/>
              </w:rPr>
              <w:t>с</w:t>
            </w:r>
            <w:r w:rsidRPr="00DC3D3C">
              <w:rPr>
                <w:color w:val="595959" w:themeColor="text1" w:themeTint="A6"/>
              </w:rPr>
              <w:t>ти “Метель” А. Пушкина)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31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Песня, танец и марш в музыке </w:t>
            </w:r>
            <w:proofErr w:type="spellStart"/>
            <w:r w:rsidRPr="00DC3D3C">
              <w:rPr>
                <w:color w:val="595959" w:themeColor="text1" w:themeTint="A6"/>
              </w:rPr>
              <w:t>К</w:t>
            </w:r>
            <w:r w:rsidRPr="00DC3D3C">
              <w:rPr>
                <w:color w:val="595959" w:themeColor="text1" w:themeTint="A6"/>
              </w:rPr>
              <w:t>а</w:t>
            </w:r>
            <w:r w:rsidRPr="00DC3D3C">
              <w:rPr>
                <w:color w:val="595959" w:themeColor="text1" w:themeTint="A6"/>
              </w:rPr>
              <w:t>балевского</w:t>
            </w:r>
            <w:proofErr w:type="spellEnd"/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Ладовые сопоставления мажора </w:t>
            </w:r>
            <w:proofErr w:type="gramStart"/>
            <w:r w:rsidRPr="00DC3D3C">
              <w:rPr>
                <w:color w:val="595959" w:themeColor="text1" w:themeTint="A6"/>
              </w:rPr>
              <w:t>-м</w:t>
            </w:r>
            <w:proofErr w:type="gramEnd"/>
            <w:r w:rsidRPr="00DC3D3C">
              <w:rPr>
                <w:color w:val="595959" w:themeColor="text1" w:themeTint="A6"/>
              </w:rPr>
              <w:t>инора.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Марш “Кавалерийская”. Танец “Клоуны”. Песня “Карусель” (слова И. </w:t>
            </w:r>
            <w:proofErr w:type="spellStart"/>
            <w:r w:rsidRPr="00DC3D3C">
              <w:rPr>
                <w:color w:val="595959" w:themeColor="text1" w:themeTint="A6"/>
              </w:rPr>
              <w:t>Р</w:t>
            </w:r>
            <w:r w:rsidRPr="00DC3D3C">
              <w:rPr>
                <w:color w:val="595959" w:themeColor="text1" w:themeTint="A6"/>
              </w:rPr>
              <w:t>а</w:t>
            </w:r>
            <w:r w:rsidRPr="00DC3D3C">
              <w:rPr>
                <w:color w:val="595959" w:themeColor="text1" w:themeTint="A6"/>
              </w:rPr>
              <w:t>хилло</w:t>
            </w:r>
            <w:proofErr w:type="spellEnd"/>
            <w:r w:rsidRPr="00DC3D3C">
              <w:rPr>
                <w:color w:val="595959" w:themeColor="text1" w:themeTint="A6"/>
              </w:rPr>
              <w:t xml:space="preserve">). Песня Д. </w:t>
            </w:r>
            <w:proofErr w:type="spellStart"/>
            <w:r w:rsidRPr="00DC3D3C">
              <w:rPr>
                <w:color w:val="595959" w:themeColor="text1" w:themeTint="A6"/>
              </w:rPr>
              <w:t>Кабалевского</w:t>
            </w:r>
            <w:proofErr w:type="spellEnd"/>
            <w:r w:rsidRPr="00DC3D3C">
              <w:rPr>
                <w:color w:val="595959" w:themeColor="text1" w:themeTint="A6"/>
              </w:rPr>
              <w:t xml:space="preserve"> “Наш край” (сл. А. Пришельца).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lastRenderedPageBreak/>
              <w:t>32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Жанр </w:t>
            </w:r>
            <w:proofErr w:type="spellStart"/>
            <w:proofErr w:type="gramStart"/>
            <w:r w:rsidRPr="00DC3D3C">
              <w:rPr>
                <w:color w:val="595959" w:themeColor="text1" w:themeTint="A6"/>
              </w:rPr>
              <w:t>инструменталь</w:t>
            </w:r>
            <w:proofErr w:type="spellEnd"/>
            <w:r w:rsidRPr="00DC3D3C">
              <w:rPr>
                <w:color w:val="595959" w:themeColor="text1" w:themeTint="A6"/>
              </w:rPr>
              <w:t xml:space="preserve"> </w:t>
            </w:r>
            <w:proofErr w:type="spellStart"/>
            <w:r w:rsidRPr="00DC3D3C">
              <w:rPr>
                <w:color w:val="595959" w:themeColor="text1" w:themeTint="A6"/>
              </w:rPr>
              <w:t>ного</w:t>
            </w:r>
            <w:proofErr w:type="spellEnd"/>
            <w:proofErr w:type="gramEnd"/>
            <w:r w:rsidRPr="00DC3D3C">
              <w:rPr>
                <w:color w:val="595959" w:themeColor="text1" w:themeTint="A6"/>
              </w:rPr>
              <w:t xml:space="preserve"> ко</w:t>
            </w:r>
            <w:r w:rsidRPr="00DC3D3C">
              <w:rPr>
                <w:color w:val="595959" w:themeColor="text1" w:themeTint="A6"/>
              </w:rPr>
              <w:t>н</w:t>
            </w:r>
            <w:r w:rsidRPr="00DC3D3C">
              <w:rPr>
                <w:color w:val="595959" w:themeColor="text1" w:themeTint="A6"/>
              </w:rPr>
              <w:t>церта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 xml:space="preserve">Песня Д. </w:t>
            </w:r>
            <w:proofErr w:type="spellStart"/>
            <w:r w:rsidRPr="00DC3D3C">
              <w:rPr>
                <w:color w:val="595959" w:themeColor="text1" w:themeTint="A6"/>
              </w:rPr>
              <w:t>Кабалевского</w:t>
            </w:r>
            <w:proofErr w:type="spellEnd"/>
            <w:r w:rsidRPr="00DC3D3C">
              <w:rPr>
                <w:color w:val="595959" w:themeColor="text1" w:themeTint="A6"/>
              </w:rPr>
              <w:t xml:space="preserve"> “Наш край”, сл. А. Пришельца. П.Чайковский “Концерт” для фортепиано с оркестром. “Играем в композитора”.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33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Мир музыки Прокофьева и Чайковского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Определение стиля композитора.</w:t>
            </w:r>
          </w:p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pStyle w:val="a3"/>
              <w:jc w:val="both"/>
              <w:rPr>
                <w:color w:val="595959" w:themeColor="text1" w:themeTint="A6"/>
                <w:szCs w:val="24"/>
              </w:rPr>
            </w:pPr>
            <w:r w:rsidRPr="00DC3D3C">
              <w:rPr>
                <w:color w:val="595959" w:themeColor="text1" w:themeTint="A6"/>
                <w:szCs w:val="24"/>
              </w:rPr>
              <w:t>Мир детских игр и увлечений (“Игра в пятнашки” – “Игра  в лошадки”, “Марш”, “Прогулка” – “Марш деревянных солдатиков”). Народные мотивы (“Камаринская” – “Мужик на гармонике играет”). Сказка в музыке (“Сказочка” – “Нянина сказка”).</w:t>
            </w:r>
          </w:p>
        </w:tc>
      </w:tr>
      <w:tr w:rsidR="008E5E3A" w:rsidRPr="00DC3D3C" w:rsidTr="008E5E3A">
        <w:tc>
          <w:tcPr>
            <w:tcW w:w="202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34</w:t>
            </w: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365" w:type="pct"/>
          </w:tcPr>
          <w:p w:rsidR="008E5E3A" w:rsidRPr="00DC3D3C" w:rsidRDefault="008E5E3A" w:rsidP="00DC3D3C">
            <w:pPr>
              <w:jc w:val="both"/>
              <w:rPr>
                <w:b/>
                <w:color w:val="595959" w:themeColor="text1" w:themeTint="A6"/>
              </w:rPr>
            </w:pPr>
          </w:p>
        </w:tc>
        <w:tc>
          <w:tcPr>
            <w:tcW w:w="809" w:type="pct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Обобщающий урок</w:t>
            </w:r>
          </w:p>
        </w:tc>
        <w:tc>
          <w:tcPr>
            <w:tcW w:w="140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</w:p>
        </w:tc>
        <w:tc>
          <w:tcPr>
            <w:tcW w:w="1854" w:type="pct"/>
            <w:shd w:val="clear" w:color="auto" w:fill="auto"/>
          </w:tcPr>
          <w:p w:rsidR="008E5E3A" w:rsidRPr="00DC3D3C" w:rsidRDefault="008E5E3A" w:rsidP="00DC3D3C">
            <w:pPr>
              <w:jc w:val="both"/>
              <w:rPr>
                <w:color w:val="595959" w:themeColor="text1" w:themeTint="A6"/>
              </w:rPr>
            </w:pPr>
            <w:r w:rsidRPr="00DC3D3C">
              <w:rPr>
                <w:color w:val="595959" w:themeColor="text1" w:themeTint="A6"/>
              </w:rPr>
              <w:t>Песни по выбору.</w:t>
            </w:r>
          </w:p>
          <w:p w:rsidR="008E5E3A" w:rsidRPr="00DC3D3C" w:rsidRDefault="008E5E3A" w:rsidP="00DC3D3C">
            <w:pPr>
              <w:autoSpaceDE w:val="0"/>
              <w:autoSpaceDN w:val="0"/>
              <w:adjustRightInd w:val="0"/>
              <w:jc w:val="both"/>
              <w:rPr>
                <w:color w:val="595959" w:themeColor="text1" w:themeTint="A6"/>
              </w:rPr>
            </w:pPr>
          </w:p>
        </w:tc>
      </w:tr>
    </w:tbl>
    <w:p w:rsidR="008E5E3A" w:rsidRPr="00DC3D3C" w:rsidRDefault="008E5E3A" w:rsidP="00DC3D3C">
      <w:pPr>
        <w:jc w:val="both"/>
        <w:rPr>
          <w:color w:val="595959" w:themeColor="text1" w:themeTint="A6"/>
        </w:rPr>
      </w:pPr>
    </w:p>
    <w:p w:rsidR="003D3608" w:rsidRPr="00DC3D3C" w:rsidRDefault="003D3608" w:rsidP="00DC3D3C">
      <w:pPr>
        <w:jc w:val="both"/>
        <w:rPr>
          <w:b/>
          <w:color w:val="595959" w:themeColor="text1" w:themeTint="A6"/>
          <w:u w:val="single"/>
        </w:rPr>
      </w:pPr>
      <w:r w:rsidRPr="00DC3D3C">
        <w:rPr>
          <w:b/>
          <w:color w:val="595959" w:themeColor="text1" w:themeTint="A6"/>
          <w:u w:val="single"/>
        </w:rPr>
        <w:t>Учебно-методическое обеспечение</w:t>
      </w:r>
    </w:p>
    <w:p w:rsidR="003D3608" w:rsidRPr="00DC3D3C" w:rsidRDefault="003D3608" w:rsidP="00DC3D3C">
      <w:pPr>
        <w:pStyle w:val="a8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3D3608" w:rsidRPr="00DC3D3C" w:rsidRDefault="003D3608" w:rsidP="00DC3D3C">
      <w:pPr>
        <w:pStyle w:val="a8"/>
        <w:ind w:firstLine="708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proofErr w:type="gramStart"/>
      <w:r w:rsidRPr="00DC3D3C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Программа «Музыка» для начальной школы обеспечена учебно-методическими комплектами (авторы:</w:t>
      </w:r>
      <w:proofErr w:type="gramEnd"/>
      <w:r w:rsidRPr="00DC3D3C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</w:t>
      </w:r>
      <w:proofErr w:type="gramStart"/>
      <w:r w:rsidRPr="00DC3D3C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Е. Д. Критская, Г. П. Сергеева, Т. С. </w:t>
      </w:r>
      <w:proofErr w:type="spellStart"/>
      <w:r w:rsidRPr="00DC3D3C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Шмагина</w:t>
      </w:r>
      <w:proofErr w:type="spellEnd"/>
      <w:r w:rsidRPr="00DC3D3C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) для каждого класса.</w:t>
      </w:r>
      <w:proofErr w:type="gramEnd"/>
      <w:r w:rsidRPr="00DC3D3C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Учебно-методические комплекты включают учебник, рабочую тетрадь, хрестоматию музыкального материала и фонохрестоматию музыкального материала, а также методическое пособие. «Просвещение», 2008 .</w:t>
      </w:r>
    </w:p>
    <w:p w:rsidR="003D3608" w:rsidRPr="00DC3D3C" w:rsidRDefault="003D3608" w:rsidP="00DC3D3C">
      <w:pPr>
        <w:jc w:val="both"/>
        <w:rPr>
          <w:color w:val="595959" w:themeColor="text1" w:themeTint="A6"/>
        </w:rPr>
      </w:pPr>
    </w:p>
    <w:p w:rsidR="003D3608" w:rsidRPr="00DC3D3C" w:rsidRDefault="003D3608" w:rsidP="00DC3D3C">
      <w:pPr>
        <w:jc w:val="both"/>
        <w:rPr>
          <w:color w:val="595959" w:themeColor="text1" w:themeTint="A6"/>
        </w:rPr>
      </w:pPr>
    </w:p>
    <w:p w:rsidR="00001CB2" w:rsidRPr="00DC3D3C" w:rsidRDefault="00001CB2" w:rsidP="00DC3D3C">
      <w:pPr>
        <w:jc w:val="both"/>
        <w:rPr>
          <w:color w:val="595959" w:themeColor="text1" w:themeTint="A6"/>
        </w:rPr>
      </w:pPr>
    </w:p>
    <w:sectPr w:rsidR="00001CB2" w:rsidRPr="00DC3D3C" w:rsidSect="008E5E3A">
      <w:footnotePr>
        <w:pos w:val="beneathText"/>
      </w:footnotePr>
      <w:pgSz w:w="11905" w:h="16837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AF373C"/>
    <w:multiLevelType w:val="hybridMultilevel"/>
    <w:tmpl w:val="505410F2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A20EC0"/>
    <w:multiLevelType w:val="hybridMultilevel"/>
    <w:tmpl w:val="30D6E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8E5E3A"/>
    <w:rsid w:val="00001CB2"/>
    <w:rsid w:val="002C1B99"/>
    <w:rsid w:val="003D3608"/>
    <w:rsid w:val="008E5E3A"/>
    <w:rsid w:val="00DC3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E5E3A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8E5E3A"/>
    <w:pPr>
      <w:jc w:val="center"/>
    </w:pPr>
    <w:rPr>
      <w:szCs w:val="36"/>
    </w:rPr>
  </w:style>
  <w:style w:type="character" w:customStyle="1" w:styleId="a4">
    <w:name w:val="Основной текст Знак"/>
    <w:basedOn w:val="a0"/>
    <w:link w:val="a3"/>
    <w:rsid w:val="008E5E3A"/>
    <w:rPr>
      <w:rFonts w:ascii="Times New Roman" w:eastAsia="Times New Roman" w:hAnsi="Times New Roman" w:cs="Times New Roman"/>
      <w:sz w:val="24"/>
      <w:szCs w:val="36"/>
      <w:lang w:eastAsia="ar-SA"/>
    </w:rPr>
  </w:style>
  <w:style w:type="table" w:styleId="a5">
    <w:name w:val="Table Grid"/>
    <w:basedOn w:val="a1"/>
    <w:rsid w:val="008E5E3A"/>
    <w:pPr>
      <w:spacing w:after="0" w:line="240" w:lineRule="auto"/>
      <w:jc w:val="center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semiHidden/>
    <w:unhideWhenUsed/>
    <w:rsid w:val="008E5E3A"/>
    <w:pPr>
      <w:suppressAutoHyphens w:val="0"/>
      <w:spacing w:before="43" w:after="43"/>
    </w:pPr>
    <w:rPr>
      <w:sz w:val="20"/>
      <w:szCs w:val="20"/>
      <w:lang w:eastAsia="ru-RU"/>
    </w:rPr>
  </w:style>
  <w:style w:type="paragraph" w:styleId="2">
    <w:name w:val="Body Text 2"/>
    <w:basedOn w:val="a"/>
    <w:link w:val="20"/>
    <w:rsid w:val="008E5E3A"/>
    <w:pPr>
      <w:suppressAutoHyphens w:val="0"/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8E5E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gistornew">
    <w:name w:val="Magistor new"/>
    <w:basedOn w:val="a"/>
    <w:rsid w:val="008E5E3A"/>
    <w:pPr>
      <w:widowControl w:val="0"/>
      <w:shd w:val="clear" w:color="auto" w:fill="FFFFFF"/>
      <w:suppressAutoHyphens w:val="0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  <w:lang w:eastAsia="ru-RU"/>
    </w:rPr>
  </w:style>
  <w:style w:type="paragraph" w:customStyle="1" w:styleId="a7">
    <w:name w:val="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8E5E3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3D360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3D360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C3D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3D3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2012-08-10T14:25:00Z</cp:lastPrinted>
  <dcterms:created xsi:type="dcterms:W3CDTF">2012-08-10T13:51:00Z</dcterms:created>
  <dcterms:modified xsi:type="dcterms:W3CDTF">2012-08-10T15:57:00Z</dcterms:modified>
</cp:coreProperties>
</file>